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Override PartName="/word/fontTable.xml" ContentType="application/vnd.openxmlformats-officedocument.wordprocessingml.fontTable+xml"/>
  <Override PartName="/docProps/custom.xml" ContentType="application/vnd.openxmlformats-officedocument.custom-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941C864" w14:textId="77777777" w:rsidR="00EA7CFD" w:rsidRPr="00671053" w:rsidRDefault="00061DF7" w:rsidP="00261C03">
      <w:pPr>
        <w:pStyle w:val="Bodytext30"/>
        <w:widowControl/>
        <w:shd w:val="clear" w:color="auto" w:fill="auto"/>
        <w:spacing w:after="38" w:line="240" w:lineRule="auto"/>
        <w:jc w:val="both"/>
        <w:rPr>
          <w:rFonts w:ascii="Times New Roman" w:hAnsi="Times New Roman" w:cs="Times New Roman"/>
          <w:lang w:val="ru-RU"/>
        </w:rPr>
      </w:pPr>
      <w:bookmarkStart w:id="0" w:name="_GoBack"/>
      <w:bookmarkEnd w:id="0"/>
      <w:r w:rsidRPr="00671053">
        <w:rPr>
          <w:rFonts w:ascii="Times New Roman" w:eastAsia="Times New Roman" w:hAnsi="Times New Roman" w:cs="Times New Roman"/>
          <w:lang w:bidi="mk-MK"/>
        </w:rPr>
        <w:t>Симулација на климатска акција: Снабдување со конвенционална енергија</w:t>
      </w:r>
    </w:p>
    <w:p w14:paraId="3BB1619F" w14:textId="77777777" w:rsidR="0010014B" w:rsidRPr="00671053" w:rsidRDefault="0010014B" w:rsidP="00261C03">
      <w:pPr>
        <w:pStyle w:val="Bodytext30"/>
        <w:widowControl/>
        <w:shd w:val="clear" w:color="auto" w:fill="auto"/>
        <w:spacing w:after="38" w:line="240" w:lineRule="auto"/>
        <w:rPr>
          <w:rFonts w:ascii="Times New Roman" w:hAnsi="Times New Roman" w:cs="Times New Roman"/>
          <w:lang w:val="ru-RU"/>
        </w:rPr>
      </w:pPr>
    </w:p>
    <w:p w14:paraId="1EFADA92" w14:textId="77777777" w:rsidR="00EA7CFD" w:rsidRPr="00671053" w:rsidRDefault="00061DF7" w:rsidP="00261C03">
      <w:pPr>
        <w:pStyle w:val="Bodytext40"/>
        <w:widowControl/>
        <w:shd w:val="clear" w:color="auto" w:fill="auto"/>
        <w:tabs>
          <w:tab w:val="left" w:pos="1440"/>
        </w:tabs>
        <w:spacing w:line="240" w:lineRule="auto"/>
        <w:rPr>
          <w:lang w:val="ru-RU"/>
        </w:rPr>
      </w:pPr>
      <w:r w:rsidRPr="00671053">
        <w:rPr>
          <w:lang w:bidi="mk-MK"/>
        </w:rPr>
        <w:t>До:</w:t>
      </w:r>
      <w:r w:rsidRPr="00671053">
        <w:rPr>
          <w:lang w:bidi="mk-MK"/>
        </w:rPr>
        <w:tab/>
        <w:t>Главни преговарачи од Индустријата за конвенционална енергија</w:t>
      </w:r>
    </w:p>
    <w:p w14:paraId="189FC34C" w14:textId="77777777" w:rsidR="00EA7CFD" w:rsidRPr="00671053" w:rsidRDefault="00061DF7" w:rsidP="00261C03">
      <w:pPr>
        <w:pStyle w:val="Bodytext40"/>
        <w:widowControl/>
        <w:shd w:val="clear" w:color="auto" w:fill="auto"/>
        <w:tabs>
          <w:tab w:val="left" w:pos="1440"/>
        </w:tabs>
        <w:spacing w:after="120" w:line="240" w:lineRule="auto"/>
        <w:rPr>
          <w:lang w:val="ru-RU"/>
        </w:rPr>
      </w:pPr>
      <w:r w:rsidRPr="00671053">
        <w:rPr>
          <w:lang w:bidi="mk-MK"/>
        </w:rPr>
        <w:t>Предмет:</w:t>
      </w:r>
      <w:r w:rsidRPr="00671053">
        <w:rPr>
          <w:lang w:bidi="mk-MK"/>
        </w:rPr>
        <w:tab/>
        <w:t>Подготовка за Самитот за климатска акција</w:t>
      </w:r>
    </w:p>
    <w:p w14:paraId="4413ED30" w14:textId="77777777" w:rsidR="00EA7CFD" w:rsidRPr="00671053" w:rsidRDefault="00061DF7" w:rsidP="00261C03">
      <w:pPr>
        <w:pStyle w:val="Bodytext20"/>
        <w:widowControl/>
        <w:shd w:val="clear" w:color="auto" w:fill="auto"/>
        <w:spacing w:before="0" w:after="120" w:line="240" w:lineRule="auto"/>
        <w:ind w:firstLine="0"/>
        <w:jc w:val="both"/>
      </w:pPr>
      <w:r w:rsidRPr="00671053">
        <w:rPr>
          <w:lang w:bidi="mk-MK"/>
        </w:rPr>
        <w:t xml:space="preserve">Добре дојдовте на Самитот за климатска акција. Вие и лидерите од сите релевантни засегнати страни сте поканети од страна на Генералниот секретар на ООН за заедно да работите на успешно решавање на климатските промени. Во поканата, Генералниот секретар </w:t>
      </w:r>
      <w:r w:rsidRPr="00671053">
        <w:rPr>
          <w:rStyle w:val="Bodytext21"/>
          <w:lang w:val="mk-MK" w:bidi="mk-MK"/>
        </w:rPr>
        <w:t>го истакнува</w:t>
      </w:r>
      <w:r w:rsidRPr="00671053">
        <w:rPr>
          <w:lang w:bidi="mk-MK"/>
        </w:rPr>
        <w:t xml:space="preserve"> следното: „Критичната ситуација со климата е трка што ја губиме, но и трка што можеме да ја добиеме ... Најдобрата наука… ни вели дека секакво зголемување на температурата над 1,5 Целзиусови степени ќе предизвика огромна и ненадоместлива штета кај екосистемите кои се наша потпора... Но науката ни вели и дека не е доцна.</w:t>
      </w:r>
    </w:p>
    <w:p w14:paraId="4B7F1537" w14:textId="77777777" w:rsidR="00EA7CFD" w:rsidRPr="00671053" w:rsidRDefault="00061DF7" w:rsidP="00261C03">
      <w:pPr>
        <w:pStyle w:val="Bodytext20"/>
        <w:widowControl/>
        <w:shd w:val="clear" w:color="auto" w:fill="auto"/>
        <w:spacing w:before="0" w:after="120" w:line="240" w:lineRule="auto"/>
        <w:ind w:firstLine="0"/>
        <w:jc w:val="both"/>
      </w:pPr>
      <w:r w:rsidRPr="00671053">
        <w:rPr>
          <w:lang w:bidi="mk-MK"/>
        </w:rPr>
        <w:t>Можеме да успееме... Меѓутоа, за тоа ќе бидат потребни фундаментални трансформации во сите аспекти на општеството - одгледувањето храна, користењето на земја, обезбедувањето горива за нашиот транспорт и енергија за нашите економии ... Со заедничко дејствување, нема да изоставиме никого.“</w:t>
      </w:r>
    </w:p>
    <w:p w14:paraId="655DC375" w14:textId="77777777" w:rsidR="00EA7CFD" w:rsidRPr="00671053" w:rsidRDefault="00061DF7" w:rsidP="00261C03">
      <w:pPr>
        <w:pStyle w:val="Bodytext20"/>
        <w:widowControl/>
        <w:shd w:val="clear" w:color="auto" w:fill="auto"/>
        <w:spacing w:before="0" w:after="120" w:line="240" w:lineRule="auto"/>
        <w:ind w:firstLine="0"/>
        <w:jc w:val="both"/>
      </w:pPr>
      <w:r w:rsidRPr="00671053">
        <w:rPr>
          <w:lang w:bidi="mk-MK"/>
        </w:rPr>
        <w:t xml:space="preserve">Целта на самитот е да се изработи план за ограничување на глобалното затоплување на помалку од 2 Целзиусови степени [3,6 Фаренхајтови степени] над пред-индустриските нивоа и да се стремиме кон 1,5 Целзиусови степени [2,7 Фаренхајтови степени], меѓународните цели кои се формално потврдени во Парискиот договор за клима. </w:t>
      </w:r>
      <w:r w:rsidRPr="00671053">
        <w:rPr>
          <w:rStyle w:val="Bodytext21"/>
          <w:lang w:val="mk-MK" w:bidi="mk-MK"/>
        </w:rPr>
        <w:t xml:space="preserve">Научните докази </w:t>
      </w:r>
      <w:r w:rsidRPr="00671053">
        <w:rPr>
          <w:lang w:bidi="mk-MK"/>
        </w:rPr>
        <w:t>се јасни: затоплувањето над таа граница ќе предизвика катастрофални и неповратни ефекти кои се закана по здравјето, благосостојбата и животот на луѓето од сите нации.</w:t>
      </w:r>
    </w:p>
    <w:p w14:paraId="59204F98" w14:textId="77777777" w:rsidR="00EA7CFD" w:rsidRPr="00671053" w:rsidRDefault="00061DF7" w:rsidP="00261C03">
      <w:pPr>
        <w:pStyle w:val="Bodytext20"/>
        <w:widowControl/>
        <w:shd w:val="clear" w:color="auto" w:fill="auto"/>
        <w:spacing w:before="0" w:after="120" w:line="240" w:lineRule="auto"/>
        <w:ind w:firstLine="0"/>
        <w:jc w:val="both"/>
      </w:pPr>
      <w:r w:rsidRPr="00671053">
        <w:rPr>
          <w:lang w:bidi="mk-MK"/>
        </w:rPr>
        <w:t>Вие ги претставувате индустриите за јаглен, нафта, природен гас, нуклеарна и електрична енергија, кои го обезбедуваат најголемиот дел од енергијата во светот денес. Вашата група вклучува јавно котирани и национални компании за нафта и гас, компании за јаглен, електростопанства кои користат фосилни горива, како и компании кои обезбедуваат услуги и опрема за овие индустрии.</w:t>
      </w:r>
    </w:p>
    <w:p w14:paraId="479A703B" w14:textId="77777777" w:rsidR="00EA7CFD" w:rsidRPr="00671053" w:rsidRDefault="00061DF7" w:rsidP="00261C03">
      <w:pPr>
        <w:pStyle w:val="Bodytext20"/>
        <w:widowControl/>
        <w:shd w:val="clear" w:color="auto" w:fill="auto"/>
        <w:spacing w:before="0" w:after="120" w:line="240" w:lineRule="auto"/>
        <w:ind w:firstLine="0"/>
        <w:jc w:val="both"/>
      </w:pPr>
      <w:r w:rsidRPr="00671053">
        <w:rPr>
          <w:lang w:bidi="mk-MK"/>
        </w:rPr>
        <w:t xml:space="preserve">Вашите приоритетни политики се наведени подолу. И покрај тоа, можете да предложите или да оспорите некоја од </w:t>
      </w:r>
      <w:proofErr w:type="spellStart"/>
      <w:r w:rsidRPr="00671053">
        <w:rPr>
          <w:lang w:bidi="mk-MK"/>
        </w:rPr>
        <w:t>постоечките</w:t>
      </w:r>
      <w:proofErr w:type="spellEnd"/>
      <w:r w:rsidRPr="00671053">
        <w:rPr>
          <w:lang w:bidi="mk-MK"/>
        </w:rPr>
        <w:t xml:space="preserve"> политики.</w:t>
      </w:r>
    </w:p>
    <w:p w14:paraId="0AD06480" w14:textId="77777777" w:rsidR="00EA7CFD" w:rsidRPr="00671053" w:rsidRDefault="00061DF7" w:rsidP="00261C03">
      <w:pPr>
        <w:pStyle w:val="Bodytext20"/>
        <w:widowControl/>
        <w:numPr>
          <w:ilvl w:val="0"/>
          <w:numId w:val="1"/>
        </w:numPr>
        <w:shd w:val="clear" w:color="auto" w:fill="auto"/>
        <w:tabs>
          <w:tab w:val="left" w:pos="362"/>
        </w:tabs>
        <w:spacing w:before="0" w:after="120" w:line="240" w:lineRule="auto"/>
        <w:ind w:left="400" w:right="-1"/>
        <w:jc w:val="both"/>
        <w:rPr>
          <w:lang w:val="en-GB"/>
        </w:rPr>
      </w:pPr>
      <w:r w:rsidRPr="00671053">
        <w:rPr>
          <w:rStyle w:val="Bodytext2Bold"/>
          <w:lang w:val="mk-MK" w:bidi="mk-MK"/>
        </w:rPr>
        <w:t xml:space="preserve">Спротивставете се на високата цена на јаглерод. </w:t>
      </w:r>
      <w:r w:rsidRPr="00671053">
        <w:rPr>
          <w:lang w:bidi="mk-MK"/>
        </w:rPr>
        <w:t>Вашите економисти потврдуваат дека зголемувањето на цените на фосилните горива за одразување на еколошките и социјалните трошоци од емисиите на стакленички гасови (ГХГ/GHG) со цена на јаглерод, може да е најдобриот начин за намалување на глобалните емисии. Сепак, цена на јаглерод во износ над 25-30 американски долари/тон CO</w:t>
      </w:r>
      <w:r w:rsidRPr="00671053">
        <w:rPr>
          <w:vertAlign w:val="subscript"/>
          <w:lang w:bidi="mk-MK"/>
        </w:rPr>
        <w:t>2</w:t>
      </w:r>
      <w:r w:rsidRPr="00671053">
        <w:rPr>
          <w:lang w:bidi="mk-MK"/>
        </w:rPr>
        <w:t xml:space="preserve"> неприфатливо би ѝ </w:t>
      </w:r>
      <w:proofErr w:type="spellStart"/>
      <w:r w:rsidRPr="00671053">
        <w:rPr>
          <w:lang w:bidi="mk-MK"/>
        </w:rPr>
        <w:t>наштетила</w:t>
      </w:r>
      <w:proofErr w:type="spellEnd"/>
      <w:r w:rsidRPr="00671053">
        <w:rPr>
          <w:lang w:bidi="mk-MK"/>
        </w:rPr>
        <w:t xml:space="preserve"> на индустријата на фосилни горива со зголемување на трошоците и намалување на побарувачката, водејќи до заробени средства и намалување на вредноста на акционерскиот капитал. Иако некои нафтени компании јавно изјавуваат дека поддржуваат цена на јаглерод, вашата индустрија продолжува да финансира политичари кои се спротивставуваат на тоа и спречуваат секакво дејствување. Очекувате притисок од другите групи во врска со воведувањето цена на јаглерод. Заземете цврст став против оваа политика.</w:t>
      </w:r>
    </w:p>
    <w:p w14:paraId="77AC268A" w14:textId="77777777" w:rsidR="00EA7CFD" w:rsidRPr="00671053" w:rsidRDefault="00061DF7" w:rsidP="00261C03">
      <w:pPr>
        <w:pStyle w:val="Bodytext20"/>
        <w:widowControl/>
        <w:numPr>
          <w:ilvl w:val="0"/>
          <w:numId w:val="1"/>
        </w:numPr>
        <w:shd w:val="clear" w:color="auto" w:fill="auto"/>
        <w:tabs>
          <w:tab w:val="left" w:pos="362"/>
        </w:tabs>
        <w:spacing w:before="0" w:after="120" w:line="240" w:lineRule="auto"/>
        <w:ind w:left="400" w:right="-1"/>
        <w:jc w:val="both"/>
      </w:pPr>
      <w:r w:rsidRPr="00671053">
        <w:rPr>
          <w:rStyle w:val="Bodytext2Bold"/>
          <w:lang w:val="mk-MK" w:bidi="mk-MK"/>
        </w:rPr>
        <w:t xml:space="preserve">Спротивставете се на даноци на фосилни горива. </w:t>
      </w:r>
      <w:r w:rsidRPr="00671053">
        <w:rPr>
          <w:lang w:bidi="mk-MK"/>
        </w:rPr>
        <w:t xml:space="preserve">Вашата индустрија не сака ниту да биде регулирана ниту да ги плаќа трошоците за ублажување на климатските промени. Бидејќи веќе предвидувате значителни загуби во деловното работење додека светот го намалува користењето фосилни горива во наредниот век, не можете да </w:t>
      </w:r>
      <w:proofErr w:type="spellStart"/>
      <w:r w:rsidRPr="00671053">
        <w:rPr>
          <w:lang w:bidi="mk-MK"/>
        </w:rPr>
        <w:t>сносите</w:t>
      </w:r>
      <w:proofErr w:type="spellEnd"/>
      <w:r w:rsidRPr="00671053">
        <w:rPr>
          <w:lang w:bidi="mk-MK"/>
        </w:rPr>
        <w:t xml:space="preserve"> дополнителни трошоци кои неправедно ја казнуваат вашата индустрија. Всушност, можете да побарате субвенции за природен гас кој го поддржувате како еден вид транзициско гориво затоа што испушта помалку јаглерод од јагленот и нафтата. Ако регулирањето е неизбежно, подобро е да се ограничи јагленот отколку нафтата и гасот. Јагленот испушта најмногу јаглерод при согорување и е помалку профитабилен од нафтата и гасот.</w:t>
      </w:r>
    </w:p>
    <w:p w14:paraId="224F6423" w14:textId="77777777" w:rsidR="00934588" w:rsidRPr="00671053" w:rsidRDefault="00934588" w:rsidP="00261C03">
      <w:pPr>
        <w:pStyle w:val="Bodytext20"/>
        <w:widowControl/>
        <w:numPr>
          <w:ilvl w:val="0"/>
          <w:numId w:val="1"/>
        </w:numPr>
        <w:shd w:val="clear" w:color="auto" w:fill="auto"/>
        <w:spacing w:before="0" w:after="120" w:line="240" w:lineRule="auto"/>
        <w:ind w:left="400" w:right="-1"/>
        <w:jc w:val="both"/>
      </w:pPr>
      <w:proofErr w:type="spellStart"/>
      <w:r w:rsidRPr="00671053">
        <w:rPr>
          <w:b/>
          <w:lang w:bidi="mk-MK"/>
        </w:rPr>
        <w:lastRenderedPageBreak/>
        <w:t>Унапредувајте</w:t>
      </w:r>
      <w:proofErr w:type="spellEnd"/>
      <w:r w:rsidRPr="00671053">
        <w:rPr>
          <w:b/>
          <w:lang w:bidi="mk-MK"/>
        </w:rPr>
        <w:t xml:space="preserve"> нови технологии, вклучувајќи технолошко отстранување на јаглерод, апсорбирање и складирање на јаглерод (ЦЦС/CCS) и </w:t>
      </w:r>
      <w:proofErr w:type="spellStart"/>
      <w:r w:rsidRPr="00671053">
        <w:rPr>
          <w:b/>
          <w:lang w:bidi="mk-MK"/>
        </w:rPr>
        <w:t>биогорива</w:t>
      </w:r>
      <w:proofErr w:type="spellEnd"/>
      <w:r w:rsidRPr="00671053">
        <w:rPr>
          <w:b/>
          <w:lang w:bidi="mk-MK"/>
        </w:rPr>
        <w:t>.</w:t>
      </w:r>
    </w:p>
    <w:p w14:paraId="5AC14AAF" w14:textId="6A6DE068" w:rsidR="00EA7CFD" w:rsidRPr="00671053" w:rsidRDefault="00061DF7" w:rsidP="00261C03">
      <w:pPr>
        <w:pStyle w:val="Bodytext20"/>
        <w:widowControl/>
        <w:shd w:val="clear" w:color="auto" w:fill="auto"/>
        <w:spacing w:before="0" w:after="120" w:line="240" w:lineRule="auto"/>
        <w:ind w:left="400" w:firstLine="0"/>
        <w:jc w:val="both"/>
      </w:pPr>
      <w:r w:rsidRPr="00671053">
        <w:rPr>
          <w:lang w:bidi="mk-MK"/>
        </w:rPr>
        <w:t xml:space="preserve">Вашата индустрија поддржува поголема употреба на природен гас и </w:t>
      </w:r>
      <w:proofErr w:type="spellStart"/>
      <w:r w:rsidRPr="00671053">
        <w:rPr>
          <w:lang w:bidi="mk-MK"/>
        </w:rPr>
        <w:t>биогорива</w:t>
      </w:r>
      <w:proofErr w:type="spellEnd"/>
      <w:r w:rsidRPr="00671053">
        <w:rPr>
          <w:lang w:bidi="mk-MK"/>
        </w:rPr>
        <w:t>, како и истражувања за развој на технологија за отстранување на јаглерод, која го отстранува јаглеродот од атмосферата и го складира под земјата.</w:t>
      </w:r>
      <w:r w:rsidRPr="00671053">
        <w:rPr>
          <w:rFonts w:eastAsia="Arial"/>
          <w:i/>
          <w:sz w:val="18"/>
          <w:szCs w:val="18"/>
          <w:lang w:bidi="mk-MK"/>
        </w:rPr>
        <w:t xml:space="preserve"> Вашата експертиза во масовен инженеринг, геологија и транспорт на горива, може да се примени на овие горива и индустрии. Вие исто така поддржувате апсорбирање и складирање на јаглерод (ЦЦС/CCS) за електраните на јаглен и други електрани, вклучувајќи и биогориво со апсорбирање и складирање на јаглерод (ЦЦС/CCS). </w:t>
      </w:r>
      <w:proofErr w:type="spellStart"/>
      <w:r w:rsidRPr="00671053">
        <w:rPr>
          <w:rFonts w:eastAsia="Arial"/>
          <w:i/>
          <w:sz w:val="18"/>
          <w:szCs w:val="18"/>
          <w:lang w:bidi="mk-MK"/>
        </w:rPr>
        <w:t>Апсорбирањето</w:t>
      </w:r>
      <w:proofErr w:type="spellEnd"/>
      <w:r w:rsidRPr="00671053">
        <w:rPr>
          <w:rFonts w:eastAsia="Arial"/>
          <w:i/>
          <w:sz w:val="18"/>
          <w:szCs w:val="18"/>
          <w:lang w:bidi="mk-MK"/>
        </w:rPr>
        <w:t xml:space="preserve"> и складирањето на јаглерод (ЦЦС/CCS) може </w:t>
      </w:r>
      <w:r w:rsidRPr="00671053">
        <w:rPr>
          <w:rFonts w:ascii="Arial" w:eastAsia="Arial" w:hAnsi="Arial" w:cs="Arial"/>
          <w:i/>
          <w:sz w:val="18"/>
          <w:szCs w:val="18"/>
          <w:lang w:bidi="mk-MK"/>
        </w:rPr>
        <w:t>да апсорбира 90% од СО</w:t>
      </w:r>
      <w:r w:rsidRPr="00671053">
        <w:rPr>
          <w:rFonts w:ascii="Arial" w:eastAsia="Arial" w:hAnsi="Arial" w:cs="Arial"/>
          <w:sz w:val="18"/>
          <w:szCs w:val="18"/>
          <w:vertAlign w:val="subscript"/>
          <w:lang w:bidi="mk-MK"/>
        </w:rPr>
        <w:t xml:space="preserve">2 </w:t>
      </w:r>
      <w:r w:rsidRPr="00671053">
        <w:rPr>
          <w:rFonts w:eastAsia="Arial"/>
          <w:i/>
          <w:sz w:val="18"/>
          <w:szCs w:val="18"/>
          <w:lang w:bidi="mk-MK"/>
        </w:rPr>
        <w:t>ослободен при согорување на фосилните горива во електрани и индустриски процеси.</w:t>
      </w:r>
      <w:r w:rsidRPr="00671053">
        <w:rPr>
          <w:rFonts w:ascii="Arial" w:eastAsia="Arial" w:hAnsi="Arial" w:cs="Arial"/>
          <w:sz w:val="18"/>
          <w:szCs w:val="18"/>
          <w:vertAlign w:val="subscript"/>
          <w:lang w:bidi="mk-MK"/>
        </w:rPr>
        <w:t xml:space="preserve"> </w:t>
      </w:r>
      <w:r w:rsidR="00022817" w:rsidRPr="00671053">
        <w:rPr>
          <w:lang w:bidi="mk-MK"/>
        </w:rPr>
        <w:t>CO</w:t>
      </w:r>
      <w:r w:rsidR="00022817" w:rsidRPr="00671053">
        <w:rPr>
          <w:vertAlign w:val="subscript"/>
          <w:lang w:bidi="mk-MK"/>
        </w:rPr>
        <w:t>2</w:t>
      </w:r>
      <w:r w:rsidRPr="00671053">
        <w:t xml:space="preserve"> потоа може да премине во течна состојба и да се истиснува под земјата, со што се зголемува производството на нафта и гас, или, помалку профитабилно, да се испумпува во стабилни геолошки резервоари, какви што тврдите дека ќе бидат. Технологијата за отстранување јаглерод, ако стане изводлива и со конкурентна цена, ќе ѝ помогне на вашата индустрија затоа што тогаш </w:t>
      </w:r>
      <w:r w:rsidR="00022817" w:rsidRPr="00671053">
        <w:rPr>
          <w:lang w:bidi="mk-MK"/>
        </w:rPr>
        <w:t>CO</w:t>
      </w:r>
      <w:r w:rsidR="00022817" w:rsidRPr="00671053">
        <w:rPr>
          <w:vertAlign w:val="subscript"/>
          <w:lang w:bidi="mk-MK"/>
        </w:rPr>
        <w:t>2</w:t>
      </w:r>
      <w:r w:rsidRPr="00671053">
        <w:t xml:space="preserve"> ќе може да се отстранува од атмосферата, </w:t>
      </w:r>
      <w:proofErr w:type="spellStart"/>
      <w:r w:rsidRPr="00671053">
        <w:t>компензирајќи</w:t>
      </w:r>
      <w:proofErr w:type="spellEnd"/>
      <w:r w:rsidRPr="00671053">
        <w:t xml:space="preserve"> за емисиите од континуирана употреба на фосилни горива.</w:t>
      </w:r>
    </w:p>
    <w:p w14:paraId="445B0FB7" w14:textId="77777777" w:rsidR="00EA7CFD" w:rsidRPr="00671053" w:rsidRDefault="00061DF7" w:rsidP="00261C03">
      <w:pPr>
        <w:pStyle w:val="Bodytext20"/>
        <w:widowControl/>
        <w:numPr>
          <w:ilvl w:val="0"/>
          <w:numId w:val="1"/>
        </w:numPr>
        <w:shd w:val="clear" w:color="auto" w:fill="auto"/>
        <w:spacing w:before="0" w:after="120" w:line="240" w:lineRule="auto"/>
        <w:ind w:left="400" w:right="-1"/>
        <w:jc w:val="both"/>
      </w:pPr>
      <w:proofErr w:type="spellStart"/>
      <w:r w:rsidRPr="00671053">
        <w:rPr>
          <w:b/>
          <w:lang w:bidi="mk-MK"/>
        </w:rPr>
        <w:t>Поттикнувајте</w:t>
      </w:r>
      <w:proofErr w:type="spellEnd"/>
      <w:r w:rsidRPr="00671053">
        <w:rPr>
          <w:b/>
          <w:lang w:bidi="mk-MK"/>
        </w:rPr>
        <w:t xml:space="preserve"> активности што не влијаат директно на вашата индустрија.</w:t>
      </w:r>
      <w:r w:rsidRPr="00671053">
        <w:rPr>
          <w:lang w:bidi="mk-MK"/>
        </w:rPr>
        <w:t xml:space="preserve"> Иако разбирате дека климатските промени се опасни, мора да ја штитите и вредноста на акционерскиот капитал. Затоа се залагате за политики што може да ги намалат емисиите на стакленички гасови без намалување на употребата на фосилни горива. Иако CO</w:t>
      </w:r>
      <w:r w:rsidRPr="00671053">
        <w:rPr>
          <w:vertAlign w:val="subscript"/>
          <w:lang w:bidi="mk-MK"/>
        </w:rPr>
        <w:t>2</w:t>
      </w:r>
      <w:r w:rsidRPr="00671053">
        <w:rPr>
          <w:lang w:bidi="mk-MK"/>
        </w:rPr>
        <w:t xml:space="preserve"> од употребата на фосилни горива најмногу придонесува за климатските промени, метанот (CH</w:t>
      </w:r>
      <w:r w:rsidRPr="00671053">
        <w:rPr>
          <w:vertAlign w:val="subscript"/>
          <w:lang w:bidi="mk-MK"/>
        </w:rPr>
        <w:t>4</w:t>
      </w:r>
      <w:r w:rsidRPr="00671053">
        <w:rPr>
          <w:lang w:bidi="mk-MK"/>
        </w:rPr>
        <w:t xml:space="preserve">), </w:t>
      </w:r>
      <w:proofErr w:type="spellStart"/>
      <w:r w:rsidRPr="00671053">
        <w:rPr>
          <w:lang w:bidi="mk-MK"/>
        </w:rPr>
        <w:t>диазот</w:t>
      </w:r>
      <w:proofErr w:type="spellEnd"/>
      <w:r w:rsidRPr="00671053">
        <w:rPr>
          <w:lang w:bidi="mk-MK"/>
        </w:rPr>
        <w:t xml:space="preserve"> оксид (N</w:t>
      </w:r>
      <w:r w:rsidRPr="00671053">
        <w:rPr>
          <w:vertAlign w:val="subscript"/>
          <w:lang w:bidi="mk-MK"/>
        </w:rPr>
        <w:t>2</w:t>
      </w:r>
      <w:r w:rsidRPr="00671053">
        <w:rPr>
          <w:lang w:bidi="mk-MK"/>
        </w:rPr>
        <w:t>O) и други гасови се моќни стакленички гасови, а нивното влијание се зголемува. Глобалните практики во земјоделството и шумарството имаат голем удел во емисиите на овие гасови. Вие поддржувате политики за намалување на тие други стакленички гасови, првенствено на емисии од употребата на земјишта, земјоделството и шумарството. Поддржувате напори за намалување на уништувањето на шумите и за пошумување на претходно деградирани и уништувани земјишта.</w:t>
      </w:r>
    </w:p>
    <w:p w14:paraId="7476A7C9" w14:textId="77777777" w:rsidR="00EA7CFD" w:rsidRPr="00671053" w:rsidRDefault="00061DF7" w:rsidP="00261C03">
      <w:pPr>
        <w:pStyle w:val="Bodytext60"/>
        <w:widowControl/>
        <w:shd w:val="clear" w:color="auto" w:fill="auto"/>
        <w:spacing w:before="0" w:after="120" w:line="240" w:lineRule="auto"/>
      </w:pPr>
      <w:r w:rsidRPr="00671053">
        <w:rPr>
          <w:lang w:bidi="mk-MK"/>
        </w:rPr>
        <w:t>Дополнителни фактори</w:t>
      </w:r>
    </w:p>
    <w:p w14:paraId="070FAEBA" w14:textId="77777777" w:rsidR="00EA7CFD" w:rsidRPr="00671053" w:rsidRDefault="00061DF7" w:rsidP="00261C03">
      <w:pPr>
        <w:pStyle w:val="Bodytext20"/>
        <w:widowControl/>
        <w:shd w:val="clear" w:color="auto" w:fill="auto"/>
        <w:spacing w:before="0" w:after="120" w:line="240" w:lineRule="auto"/>
        <w:ind w:firstLine="0"/>
        <w:jc w:val="both"/>
      </w:pPr>
      <w:r w:rsidRPr="00671053">
        <w:rPr>
          <w:lang w:bidi="mk-MK"/>
        </w:rPr>
        <w:t xml:space="preserve">Вашите експерти од областа на науката за клима се согласуваат со </w:t>
      </w:r>
      <w:proofErr w:type="spellStart"/>
      <w:r w:rsidRPr="00671053">
        <w:rPr>
          <w:lang w:bidi="mk-MK"/>
        </w:rPr>
        <w:t>проценката</w:t>
      </w:r>
      <w:proofErr w:type="spellEnd"/>
      <w:r w:rsidRPr="00671053">
        <w:rPr>
          <w:lang w:bidi="mk-MK"/>
        </w:rPr>
        <w:t xml:space="preserve"> на Меѓувладиниот панел за климатски промени (ИПЦЦ/IPCC) во врска со опасноста од климатските промени. Сепак, мора да ја балансирате нужноста за спречување опасни климатски промени со потребите на вашите клучни засегнати страни, вклучувајќи ги вашите акционери, вработени, јавноста (вашите клиенти), креаторите на политики кои ја издаваат вашата лиценца за работа, ја регулираат вашата индустрија и влијаат на вашите оперативни трошоци и, на крај, вашите лични финансиски интереси како лидери на овие компании.</w:t>
      </w:r>
    </w:p>
    <w:p w14:paraId="7FAECDD7" w14:textId="77777777" w:rsidR="00EA7CFD" w:rsidRPr="00671053" w:rsidRDefault="00061DF7" w:rsidP="00261C03">
      <w:pPr>
        <w:pStyle w:val="Bodytext20"/>
        <w:widowControl/>
        <w:shd w:val="clear" w:color="auto" w:fill="auto"/>
        <w:spacing w:before="0" w:after="120" w:line="240" w:lineRule="auto"/>
        <w:ind w:firstLine="0"/>
        <w:jc w:val="both"/>
      </w:pPr>
      <w:r w:rsidRPr="00671053">
        <w:rPr>
          <w:lang w:bidi="mk-MK"/>
        </w:rPr>
        <w:t xml:space="preserve">Конвенционалните извори на енергија, вклучувајќи ги и фосилните горива и нуклеарната енергија, обезбедуваат над 95% од енергијата на глобално ниво. Вашата индустрија само го обезбедува она што го бараат потрошувачите и не треба да биде обвинувана или </w:t>
      </w:r>
      <w:proofErr w:type="spellStart"/>
      <w:r w:rsidRPr="00671053">
        <w:rPr>
          <w:lang w:bidi="mk-MK"/>
        </w:rPr>
        <w:t>казнувана</w:t>
      </w:r>
      <w:proofErr w:type="spellEnd"/>
      <w:r w:rsidRPr="00671053">
        <w:rPr>
          <w:lang w:bidi="mk-MK"/>
        </w:rPr>
        <w:t xml:space="preserve"> за климатските промени. Намалувањето на употребата на фосилни горива може да биде скапо за потрошувачите и економијата на краток рок. Во поголемиот дел од светот веќе постои инфраструктура за фосилни горива, а во многу земји во развој сѐ уште се градат нови капацитети за производство на енергија од фосилни горива. Обновливите извори на енергија, како ветер и сончева енергија, не се користат континуирано и сè уште не можат да ја напојуваат светската економија. Вашиот став е дека фосилните горива се неопходни за елиминирање на „енергетската сиромаштија“ и за поттикнување на економскиот раст, особено во земјите во развој низ светот. Не дозволувајте активисти за заштита на животната средина да ве претставуваат како луѓе кои не се грижат за социјалната правда.</w:t>
      </w:r>
    </w:p>
    <w:p w14:paraId="701B9AC0" w14:textId="77777777" w:rsidR="00EA7CFD" w:rsidRPr="00671053" w:rsidRDefault="00061DF7" w:rsidP="00261C03">
      <w:pPr>
        <w:pStyle w:val="Bodytext20"/>
        <w:widowControl/>
        <w:shd w:val="clear" w:color="auto" w:fill="auto"/>
        <w:spacing w:before="0" w:after="120" w:line="240" w:lineRule="auto"/>
        <w:ind w:firstLine="0"/>
        <w:jc w:val="both"/>
      </w:pPr>
      <w:r w:rsidRPr="00671053">
        <w:rPr>
          <w:lang w:bidi="mk-MK"/>
        </w:rPr>
        <w:t>Производителите на фосилни горива, вклучувајќи компании за јаглен, нафта и гас, ќе претрпат сериозни финансиски проблеми доколку се усвојат политики за ограничување на затоплувањето на околу 2 Целзиусови степени. Компаниите кои зависат од фосилни горива ќе треба да се трансформираат или да престанат со работа. Ограничувањето на затоплувањето до 2 Целзиусови степени значи дека голем дел од откриените резерви на фосилни горива мора да останат во земјата и ќе станат заробени средства, без некогаш да генерираат профит за акционерите или владите. Многу работни места ќе бидат затворени.</w:t>
      </w:r>
    </w:p>
    <w:p w14:paraId="6E0CBC72" w14:textId="77777777" w:rsidR="00EA7CFD" w:rsidRPr="00671053" w:rsidRDefault="00061DF7" w:rsidP="00261C03">
      <w:pPr>
        <w:pStyle w:val="Bodytext20"/>
        <w:widowControl/>
        <w:shd w:val="clear" w:color="auto" w:fill="auto"/>
        <w:spacing w:before="0" w:after="120" w:line="240" w:lineRule="auto"/>
        <w:ind w:firstLine="0"/>
        <w:jc w:val="both"/>
      </w:pPr>
      <w:r w:rsidRPr="00671053">
        <w:rPr>
          <w:lang w:bidi="mk-MK"/>
        </w:rPr>
        <w:lastRenderedPageBreak/>
        <w:t xml:space="preserve">Во исто време, знаете дека глобалните емисии мора да бидат намалени за да се избегнат најлошите ефекти од климатските промени. Зголемувањето на морското ниво, </w:t>
      </w:r>
      <w:proofErr w:type="spellStart"/>
      <w:r w:rsidRPr="00671053">
        <w:rPr>
          <w:lang w:bidi="mk-MK"/>
        </w:rPr>
        <w:t>поекстремните</w:t>
      </w:r>
      <w:proofErr w:type="spellEnd"/>
      <w:r w:rsidRPr="00671053">
        <w:rPr>
          <w:lang w:bidi="mk-MK"/>
        </w:rPr>
        <w:t xml:space="preserve"> временски услови и последователните геополитички </w:t>
      </w:r>
      <w:proofErr w:type="spellStart"/>
      <w:r w:rsidRPr="00671053">
        <w:rPr>
          <w:lang w:bidi="mk-MK"/>
        </w:rPr>
        <w:t>дислокации</w:t>
      </w:r>
      <w:proofErr w:type="spellEnd"/>
      <w:r w:rsidRPr="00671053">
        <w:rPr>
          <w:lang w:bidi="mk-MK"/>
        </w:rPr>
        <w:t xml:space="preserve"> претставуваат сериозни ризици за </w:t>
      </w:r>
      <w:proofErr w:type="spellStart"/>
      <w:r w:rsidRPr="00671053">
        <w:rPr>
          <w:lang w:bidi="mk-MK"/>
        </w:rPr>
        <w:t>постоечките</w:t>
      </w:r>
      <w:proofErr w:type="spellEnd"/>
      <w:r w:rsidRPr="00671053">
        <w:rPr>
          <w:lang w:bidi="mk-MK"/>
        </w:rPr>
        <w:t xml:space="preserve"> средства за снабдување со енергија и светската економија. Зголемувањето на </w:t>
      </w:r>
      <w:proofErr w:type="spellStart"/>
      <w:r w:rsidRPr="00671053">
        <w:rPr>
          <w:lang w:bidi="mk-MK"/>
        </w:rPr>
        <w:t>штетите</w:t>
      </w:r>
      <w:proofErr w:type="spellEnd"/>
      <w:r w:rsidRPr="00671053">
        <w:rPr>
          <w:lang w:bidi="mk-MK"/>
        </w:rPr>
        <w:t xml:space="preserve"> од климата, исто така, ја зголемува веројатноста од воведување екстремни политики и регулативи кои би ѝ наштетиле на индустријата за фосилни горива. Додека дејствувате во обид да ги спречите таквите политики и регулативи, мора и да истражите како би можеле да ја користите вашата инфраструктура, финансиски капитал и експертиза за да бидете конкурентни - и да опстанете- во свет со зголемено затоплување.</w:t>
      </w:r>
    </w:p>
    <w:p w14:paraId="79A655A0" w14:textId="77777777" w:rsidR="00934588" w:rsidRPr="00671053" w:rsidRDefault="00934588" w:rsidP="00261C03">
      <w:pPr>
        <w:pStyle w:val="Bodytext20"/>
        <w:widowControl/>
        <w:shd w:val="clear" w:color="auto" w:fill="auto"/>
        <w:spacing w:before="0" w:after="120" w:line="240" w:lineRule="auto"/>
        <w:ind w:firstLine="0"/>
        <w:jc w:val="both"/>
      </w:pPr>
    </w:p>
    <w:p w14:paraId="7D2FD0D5" w14:textId="77777777" w:rsidR="00934588" w:rsidRPr="00671053" w:rsidRDefault="00934588" w:rsidP="00261C03">
      <w:pPr>
        <w:widowControl/>
        <w:jc w:val="center"/>
        <w:rPr>
          <w:lang w:val="en-GB"/>
        </w:rPr>
      </w:pPr>
      <w:r w:rsidRPr="00671053">
        <w:rPr>
          <w:lang w:bidi="mk-MK"/>
        </w:rPr>
        <w:t>_____________</w:t>
      </w:r>
    </w:p>
    <w:p w14:paraId="2E6B895F" w14:textId="77777777" w:rsidR="00934588" w:rsidRPr="00671053" w:rsidRDefault="00934588" w:rsidP="00261C03">
      <w:pPr>
        <w:pStyle w:val="Bodytext20"/>
        <w:widowControl/>
        <w:shd w:val="clear" w:color="auto" w:fill="auto"/>
        <w:spacing w:before="0" w:after="120" w:line="240" w:lineRule="auto"/>
        <w:ind w:firstLine="0"/>
        <w:jc w:val="both"/>
        <w:rPr>
          <w:lang w:val="en-GB"/>
        </w:rPr>
      </w:pPr>
    </w:p>
    <w:sectPr w:rsidR="00934588" w:rsidRPr="00671053" w:rsidSect="00934588">
      <w:footerReference w:type="default" r:id="rId7"/>
      <w:pgSz w:w="11907" w:h="16840" w:code="9"/>
      <w:pgMar w:top="1417" w:right="1417" w:bottom="1417" w:left="1417" w:header="709" w:footer="709"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B250F35" w14:textId="77777777" w:rsidR="00F27F6D" w:rsidRPr="00671053" w:rsidRDefault="00F27F6D">
      <w:r w:rsidRPr="00671053">
        <w:separator/>
      </w:r>
    </w:p>
  </w:endnote>
  <w:endnote w:type="continuationSeparator" w:id="0">
    <w:p w14:paraId="240E9A5A" w14:textId="77777777" w:rsidR="00F27F6D" w:rsidRPr="00671053" w:rsidRDefault="00F27F6D">
      <w:r w:rsidRPr="00671053">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DengXian Light">
    <w:altName w:val="等线 Light"/>
    <w:panose1 w:val="00000000000000000000"/>
    <w:charset w:val="86"/>
    <w:family w:val="roman"/>
    <w:notTrueType/>
    <w:pitch w:val="default"/>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modern"/>
    <w:pitch w:val="fixed"/>
    <w:sig w:usb0="00000001" w:usb1="080E0000" w:usb2="00000010" w:usb3="00000000" w:csb0="00040000"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84C84C" w14:textId="77777777" w:rsidR="00934588" w:rsidRPr="00671053" w:rsidRDefault="00934588" w:rsidP="00934588">
    <w:pPr>
      <w:pStyle w:val="Footer"/>
      <w:spacing w:line="240" w:lineRule="auto"/>
      <w:rPr>
        <w:i/>
        <w:sz w:val="20"/>
        <w:szCs w:val="20"/>
      </w:rPr>
    </w:pPr>
    <w:r w:rsidRPr="00671053">
      <w:rPr>
        <w:i/>
        <w:sz w:val="20"/>
        <w:szCs w:val="20"/>
        <w:lang w:bidi="mk-MK"/>
      </w:rPr>
      <w:t xml:space="preserve">Изработено од </w:t>
    </w:r>
    <w:proofErr w:type="spellStart"/>
    <w:r w:rsidRPr="00671053">
      <w:rPr>
        <w:i/>
        <w:sz w:val="20"/>
        <w:szCs w:val="20"/>
        <w:lang w:bidi="mk-MK"/>
      </w:rPr>
      <w:t>Climate</w:t>
    </w:r>
    <w:proofErr w:type="spellEnd"/>
    <w:r w:rsidRPr="00671053">
      <w:rPr>
        <w:i/>
        <w:sz w:val="20"/>
        <w:szCs w:val="20"/>
        <w:lang w:bidi="mk-MK"/>
      </w:rPr>
      <w:t xml:space="preserve"> </w:t>
    </w:r>
    <w:proofErr w:type="spellStart"/>
    <w:r w:rsidRPr="00671053">
      <w:rPr>
        <w:i/>
        <w:sz w:val="20"/>
        <w:szCs w:val="20"/>
        <w:lang w:bidi="mk-MK"/>
      </w:rPr>
      <w:t>Interactive</w:t>
    </w:r>
    <w:proofErr w:type="spellEnd"/>
    <w:r w:rsidRPr="00671053">
      <w:rPr>
        <w:i/>
        <w:sz w:val="20"/>
        <w:szCs w:val="20"/>
        <w:lang w:bidi="mk-MK"/>
      </w:rPr>
      <w:t xml:space="preserve">, MIT </w:t>
    </w:r>
    <w:proofErr w:type="spellStart"/>
    <w:r w:rsidRPr="00671053">
      <w:rPr>
        <w:i/>
        <w:sz w:val="20"/>
        <w:szCs w:val="20"/>
        <w:lang w:bidi="mk-MK"/>
      </w:rPr>
      <w:t>Sloan</w:t>
    </w:r>
    <w:proofErr w:type="spellEnd"/>
    <w:r w:rsidRPr="00671053">
      <w:rPr>
        <w:i/>
        <w:sz w:val="20"/>
        <w:szCs w:val="20"/>
        <w:lang w:bidi="mk-MK"/>
      </w:rPr>
      <w:t xml:space="preserve"> </w:t>
    </w:r>
    <w:proofErr w:type="spellStart"/>
    <w:r w:rsidRPr="00671053">
      <w:rPr>
        <w:i/>
        <w:sz w:val="20"/>
        <w:szCs w:val="20"/>
        <w:lang w:bidi="mk-MK"/>
      </w:rPr>
      <w:t>School</w:t>
    </w:r>
    <w:proofErr w:type="spellEnd"/>
    <w:r w:rsidRPr="00671053">
      <w:rPr>
        <w:i/>
        <w:sz w:val="20"/>
        <w:szCs w:val="20"/>
        <w:lang w:bidi="mk-MK"/>
      </w:rPr>
      <w:t xml:space="preserve"> </w:t>
    </w:r>
    <w:proofErr w:type="spellStart"/>
    <w:r w:rsidRPr="00671053">
      <w:rPr>
        <w:i/>
        <w:sz w:val="20"/>
        <w:szCs w:val="20"/>
        <w:lang w:bidi="mk-MK"/>
      </w:rPr>
      <w:t>of</w:t>
    </w:r>
    <w:proofErr w:type="spellEnd"/>
    <w:r w:rsidRPr="00671053">
      <w:rPr>
        <w:i/>
        <w:sz w:val="20"/>
        <w:szCs w:val="20"/>
        <w:lang w:bidi="mk-MK"/>
      </w:rPr>
      <w:t xml:space="preserve"> </w:t>
    </w:r>
    <w:proofErr w:type="spellStart"/>
    <w:r w:rsidRPr="00671053">
      <w:rPr>
        <w:i/>
        <w:sz w:val="20"/>
        <w:szCs w:val="20"/>
        <w:lang w:bidi="mk-MK"/>
      </w:rPr>
      <w:t>Management</w:t>
    </w:r>
    <w:proofErr w:type="spellEnd"/>
    <w:r w:rsidRPr="00671053">
      <w:rPr>
        <w:i/>
        <w:sz w:val="20"/>
        <w:szCs w:val="20"/>
        <w:lang w:bidi="mk-MK"/>
      </w:rPr>
      <w:t xml:space="preserve"> </w:t>
    </w:r>
    <w:proofErr w:type="spellStart"/>
    <w:r w:rsidRPr="00671053">
      <w:rPr>
        <w:i/>
        <w:sz w:val="20"/>
        <w:szCs w:val="20"/>
        <w:lang w:bidi="mk-MK"/>
      </w:rPr>
      <w:t>Sustainability</w:t>
    </w:r>
    <w:proofErr w:type="spellEnd"/>
    <w:r w:rsidRPr="00671053">
      <w:rPr>
        <w:i/>
        <w:sz w:val="20"/>
        <w:szCs w:val="20"/>
        <w:lang w:bidi="mk-MK"/>
      </w:rPr>
      <w:t xml:space="preserve"> </w:t>
    </w:r>
    <w:proofErr w:type="spellStart"/>
    <w:r w:rsidRPr="00671053">
      <w:rPr>
        <w:i/>
        <w:sz w:val="20"/>
        <w:szCs w:val="20"/>
        <w:lang w:bidi="mk-MK"/>
      </w:rPr>
      <w:t>Initiative</w:t>
    </w:r>
    <w:proofErr w:type="spellEnd"/>
    <w:r w:rsidRPr="00671053">
      <w:rPr>
        <w:i/>
        <w:sz w:val="20"/>
        <w:szCs w:val="20"/>
        <w:lang w:bidi="mk-MK"/>
      </w:rPr>
      <w:t xml:space="preserve">, ESB </w:t>
    </w:r>
    <w:proofErr w:type="spellStart"/>
    <w:r w:rsidRPr="00671053">
      <w:rPr>
        <w:i/>
        <w:sz w:val="20"/>
        <w:szCs w:val="20"/>
        <w:lang w:bidi="mk-MK"/>
      </w:rPr>
      <w:t>Business</w:t>
    </w:r>
    <w:proofErr w:type="spellEnd"/>
    <w:r w:rsidRPr="00671053">
      <w:rPr>
        <w:i/>
        <w:sz w:val="20"/>
        <w:szCs w:val="20"/>
        <w:lang w:bidi="mk-MK"/>
      </w:rPr>
      <w:t xml:space="preserve"> </w:t>
    </w:r>
    <w:proofErr w:type="spellStart"/>
    <w:r w:rsidRPr="00671053">
      <w:rPr>
        <w:i/>
        <w:sz w:val="20"/>
        <w:szCs w:val="20"/>
        <w:lang w:bidi="mk-MK"/>
      </w:rPr>
      <w:t>School</w:t>
    </w:r>
    <w:proofErr w:type="spellEnd"/>
    <w:r w:rsidRPr="00671053">
      <w:rPr>
        <w:i/>
        <w:sz w:val="20"/>
        <w:szCs w:val="20"/>
        <w:lang w:bidi="mk-MK"/>
      </w:rPr>
      <w:t xml:space="preserve"> и </w:t>
    </w:r>
    <w:proofErr w:type="spellStart"/>
    <w:r w:rsidRPr="00671053">
      <w:rPr>
        <w:i/>
        <w:sz w:val="20"/>
        <w:szCs w:val="20"/>
        <w:lang w:bidi="mk-MK"/>
      </w:rPr>
      <w:t>UMass</w:t>
    </w:r>
    <w:proofErr w:type="spellEnd"/>
    <w:r w:rsidRPr="00671053">
      <w:rPr>
        <w:i/>
        <w:sz w:val="20"/>
        <w:szCs w:val="20"/>
        <w:lang w:bidi="mk-MK"/>
      </w:rPr>
      <w:t xml:space="preserve"> </w:t>
    </w:r>
    <w:proofErr w:type="spellStart"/>
    <w:r w:rsidRPr="00671053">
      <w:rPr>
        <w:i/>
        <w:sz w:val="20"/>
        <w:szCs w:val="20"/>
        <w:lang w:bidi="mk-MK"/>
      </w:rPr>
      <w:t>Lowell</w:t>
    </w:r>
    <w:proofErr w:type="spellEnd"/>
    <w:r w:rsidRPr="00671053">
      <w:rPr>
        <w:i/>
        <w:sz w:val="20"/>
        <w:szCs w:val="20"/>
        <w:lang w:bidi="mk-MK"/>
      </w:rPr>
      <w:t xml:space="preserve"> </w:t>
    </w:r>
    <w:proofErr w:type="spellStart"/>
    <w:r w:rsidRPr="00671053">
      <w:rPr>
        <w:i/>
        <w:sz w:val="20"/>
        <w:szCs w:val="20"/>
        <w:lang w:bidi="mk-MK"/>
      </w:rPr>
      <w:t>Climate</w:t>
    </w:r>
    <w:proofErr w:type="spellEnd"/>
    <w:r w:rsidRPr="00671053">
      <w:rPr>
        <w:i/>
        <w:sz w:val="20"/>
        <w:szCs w:val="20"/>
        <w:lang w:bidi="mk-MK"/>
      </w:rPr>
      <w:t xml:space="preserve"> </w:t>
    </w:r>
    <w:proofErr w:type="spellStart"/>
    <w:r w:rsidRPr="00671053">
      <w:rPr>
        <w:i/>
        <w:sz w:val="20"/>
        <w:szCs w:val="20"/>
        <w:lang w:bidi="mk-MK"/>
      </w:rPr>
      <w:t>Change</w:t>
    </w:r>
    <w:proofErr w:type="spellEnd"/>
    <w:r w:rsidRPr="00671053">
      <w:rPr>
        <w:i/>
        <w:sz w:val="20"/>
        <w:szCs w:val="20"/>
        <w:lang w:bidi="mk-MK"/>
      </w:rPr>
      <w:t xml:space="preserve"> </w:t>
    </w:r>
    <w:proofErr w:type="spellStart"/>
    <w:r w:rsidRPr="00671053">
      <w:rPr>
        <w:i/>
        <w:sz w:val="20"/>
        <w:szCs w:val="20"/>
        <w:lang w:bidi="mk-MK"/>
      </w:rPr>
      <w:t>Initiative</w:t>
    </w:r>
    <w:proofErr w:type="spellEnd"/>
    <w:r w:rsidRPr="00671053">
      <w:rPr>
        <w:i/>
        <w:sz w:val="20"/>
        <w:szCs w:val="20"/>
        <w:lang w:bidi="mk-MK"/>
      </w:rPr>
      <w:t xml:space="preserve">. Последно ажурирано во септември 2019 година. </w:t>
    </w:r>
    <w:hyperlink r:id="rId1" w:history="1">
      <w:r w:rsidRPr="00671053">
        <w:rPr>
          <w:rStyle w:val="Hyperlink"/>
          <w:i/>
          <w:sz w:val="20"/>
          <w:szCs w:val="20"/>
          <w:lang w:bidi="mk-MK"/>
        </w:rPr>
        <w:t>www.climateinteractive.org</w:t>
      </w:r>
    </w:hyperlink>
    <w:r w:rsidRPr="00671053">
      <w:rPr>
        <w:i/>
        <w:sz w:val="20"/>
        <w:szCs w:val="20"/>
        <w:lang w:bidi="mk-MK"/>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4093E81" w14:textId="77777777" w:rsidR="00F27F6D" w:rsidRPr="00671053" w:rsidRDefault="00F27F6D"/>
  </w:footnote>
  <w:footnote w:type="continuationSeparator" w:id="0">
    <w:p w14:paraId="4DDF219D" w14:textId="77777777" w:rsidR="00F27F6D" w:rsidRPr="00671053" w:rsidRDefault="00F27F6D"/>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1F67507"/>
    <w:multiLevelType w:val="multilevel"/>
    <w:tmpl w:val="D7A450A4"/>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720"/>
  <w:hyphenationZone w:val="425"/>
  <w:drawingGridHorizontalSpacing w:val="181"/>
  <w:drawingGridVerticalSpacing w:val="181"/>
  <w:characterSpacingControl w:val="compressPunctuation"/>
  <w:hdrShapeDefaults>
    <o:shapedefaults v:ext="edit" spidmax="4097"/>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7CFD"/>
    <w:rsid w:val="00007579"/>
    <w:rsid w:val="00022817"/>
    <w:rsid w:val="00061DF7"/>
    <w:rsid w:val="0010014B"/>
    <w:rsid w:val="001C401E"/>
    <w:rsid w:val="00261C03"/>
    <w:rsid w:val="002A3890"/>
    <w:rsid w:val="00565AD4"/>
    <w:rsid w:val="00671053"/>
    <w:rsid w:val="00792C23"/>
    <w:rsid w:val="00934588"/>
    <w:rsid w:val="00941B40"/>
    <w:rsid w:val="009C54B9"/>
    <w:rsid w:val="00B66DC1"/>
    <w:rsid w:val="00B75ADD"/>
    <w:rsid w:val="00DF6E68"/>
    <w:rsid w:val="00E3225A"/>
    <w:rsid w:val="00EA7CFD"/>
    <w:rsid w:val="00F27F6D"/>
    <w:rsid w:val="00F534AB"/>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6EBB8F2"/>
  <w15:docId w15:val="{57B55DB7-5CE6-4E77-B72D-9BE328D8B06A}"/>
  <w:attachedTemplate r:id="relationI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mk-MK" w:eastAsia="en-US" w:bidi="en-US"/>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Pr>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text3">
    <w:name w:val="Body text|3_"/>
    <w:basedOn w:val="DefaultParagraphFont"/>
    <w:link w:val="Bodytext30"/>
    <w:rPr>
      <w:rFonts w:ascii="Arial" w:eastAsia="Arial" w:hAnsi="Arial" w:cs="Arial"/>
      <w:b/>
      <w:bCs/>
      <w:i w:val="0"/>
      <w:iCs w:val="0"/>
      <w:smallCaps w:val="0"/>
      <w:strike w:val="0"/>
      <w:sz w:val="36"/>
      <w:szCs w:val="36"/>
      <w:u w:val="none"/>
    </w:rPr>
  </w:style>
  <w:style w:type="character" w:customStyle="1" w:styleId="Heading11">
    <w:name w:val="Heading #1|1_"/>
    <w:basedOn w:val="DefaultParagraphFont"/>
    <w:link w:val="Heading110"/>
    <w:rPr>
      <w:b/>
      <w:bCs/>
      <w:i w:val="0"/>
      <w:iCs w:val="0"/>
      <w:smallCaps w:val="0"/>
      <w:strike w:val="0"/>
      <w:sz w:val="102"/>
      <w:szCs w:val="102"/>
      <w:u w:val="none"/>
    </w:rPr>
  </w:style>
  <w:style w:type="character" w:customStyle="1" w:styleId="Heading1142pt">
    <w:name w:val="Heading #1|1 + 42 pt"/>
    <w:basedOn w:val="Heading11"/>
    <w:semiHidden/>
    <w:unhideWhenUsed/>
    <w:rPr>
      <w:rFonts w:ascii="Times New Roman" w:eastAsia="Times New Roman" w:hAnsi="Times New Roman" w:cs="Times New Roman"/>
      <w:b/>
      <w:bCs/>
      <w:i w:val="0"/>
      <w:iCs w:val="0"/>
      <w:smallCaps w:val="0"/>
      <w:strike w:val="0"/>
      <w:color w:val="000000"/>
      <w:spacing w:val="0"/>
      <w:w w:val="100"/>
      <w:position w:val="0"/>
      <w:sz w:val="84"/>
      <w:szCs w:val="84"/>
      <w:u w:val="none"/>
      <w:lang w:val="el-GR" w:eastAsia="el-GR" w:bidi="el-GR"/>
    </w:rPr>
  </w:style>
  <w:style w:type="character" w:customStyle="1" w:styleId="Bodytext4">
    <w:name w:val="Body text|4_"/>
    <w:basedOn w:val="DefaultParagraphFont"/>
    <w:link w:val="Bodytext40"/>
    <w:rPr>
      <w:b/>
      <w:bCs/>
      <w:i w:val="0"/>
      <w:iCs w:val="0"/>
      <w:smallCaps w:val="0"/>
      <w:strike w:val="0"/>
      <w:sz w:val="22"/>
      <w:szCs w:val="22"/>
      <w:u w:val="none"/>
    </w:rPr>
  </w:style>
  <w:style w:type="character" w:customStyle="1" w:styleId="Bodytext2">
    <w:name w:val="Body text|2_"/>
    <w:basedOn w:val="DefaultParagraphFont"/>
    <w:link w:val="Bodytext20"/>
    <w:rPr>
      <w:b w:val="0"/>
      <w:bCs w:val="0"/>
      <w:i w:val="0"/>
      <w:iCs w:val="0"/>
      <w:smallCaps w:val="0"/>
      <w:strike w:val="0"/>
      <w:sz w:val="22"/>
      <w:szCs w:val="22"/>
      <w:u w:val="none"/>
    </w:rPr>
  </w:style>
  <w:style w:type="character" w:customStyle="1" w:styleId="Bodytext21">
    <w:name w:val="Body text|2"/>
    <w:basedOn w:val="Bodytext2"/>
    <w:semiHidden/>
    <w:unhideWhenUsed/>
    <w:rPr>
      <w:rFonts w:ascii="Times New Roman" w:eastAsia="Times New Roman" w:hAnsi="Times New Roman" w:cs="Times New Roman"/>
      <w:b w:val="0"/>
      <w:bCs w:val="0"/>
      <w:i w:val="0"/>
      <w:iCs w:val="0"/>
      <w:smallCaps w:val="0"/>
      <w:strike w:val="0"/>
      <w:color w:val="0000FD"/>
      <w:spacing w:val="0"/>
      <w:w w:val="100"/>
      <w:position w:val="0"/>
      <w:sz w:val="22"/>
      <w:szCs w:val="22"/>
      <w:u w:val="single"/>
      <w:lang w:val="en-US" w:eastAsia="en-US" w:bidi="en-US"/>
    </w:rPr>
  </w:style>
  <w:style w:type="character" w:customStyle="1" w:styleId="Bodytext22">
    <w:name w:val="Body text|2"/>
    <w:basedOn w:val="Bodytext2"/>
    <w:semiHidden/>
    <w:unhideWhenUsed/>
    <w:rPr>
      <w:rFonts w:ascii="Times New Roman" w:eastAsia="Times New Roman" w:hAnsi="Times New Roman" w:cs="Times New Roman"/>
      <w:b w:val="0"/>
      <w:bCs w:val="0"/>
      <w:i w:val="0"/>
      <w:iCs w:val="0"/>
      <w:smallCaps w:val="0"/>
      <w:strike w:val="0"/>
      <w:color w:val="0000FD"/>
      <w:spacing w:val="0"/>
      <w:w w:val="100"/>
      <w:position w:val="0"/>
      <w:sz w:val="22"/>
      <w:szCs w:val="22"/>
      <w:u w:val="none"/>
      <w:lang w:val="en-US" w:eastAsia="en-US" w:bidi="en-US"/>
    </w:rPr>
  </w:style>
  <w:style w:type="character" w:customStyle="1" w:styleId="Bodytext2Bold">
    <w:name w:val="Body text|2 + Bold"/>
    <w:basedOn w:val="Bodytext2"/>
    <w:semiHidden/>
    <w:unhideWhenUsed/>
    <w:rPr>
      <w:rFonts w:ascii="Times New Roman" w:eastAsia="Times New Roman" w:hAnsi="Times New Roman" w:cs="Times New Roman"/>
      <w:b/>
      <w:bCs/>
      <w:i w:val="0"/>
      <w:iCs w:val="0"/>
      <w:smallCaps w:val="0"/>
      <w:strike w:val="0"/>
      <w:color w:val="000000"/>
      <w:spacing w:val="0"/>
      <w:w w:val="100"/>
      <w:position w:val="0"/>
      <w:sz w:val="22"/>
      <w:szCs w:val="22"/>
      <w:u w:val="none"/>
      <w:lang w:val="en-US" w:eastAsia="en-US" w:bidi="en-US"/>
    </w:rPr>
  </w:style>
  <w:style w:type="character" w:customStyle="1" w:styleId="Bodytext26pt">
    <w:name w:val="Body text|2 + 6 pt"/>
    <w:basedOn w:val="Bodytext2"/>
    <w:semiHidden/>
    <w:unhideWhenUsed/>
    <w:rPr>
      <w:rFonts w:ascii="Times New Roman" w:eastAsia="Times New Roman" w:hAnsi="Times New Roman" w:cs="Times New Roman"/>
      <w:b w:val="0"/>
      <w:bCs w:val="0"/>
      <w:i w:val="0"/>
      <w:iCs w:val="0"/>
      <w:smallCaps w:val="0"/>
      <w:strike w:val="0"/>
      <w:color w:val="000000"/>
      <w:spacing w:val="0"/>
      <w:w w:val="100"/>
      <w:position w:val="0"/>
      <w:sz w:val="12"/>
      <w:szCs w:val="12"/>
      <w:u w:val="none"/>
      <w:lang w:val="en-US" w:eastAsia="en-US" w:bidi="en-US"/>
    </w:rPr>
  </w:style>
  <w:style w:type="character" w:customStyle="1" w:styleId="Bodytext5">
    <w:name w:val="Body text|5_"/>
    <w:basedOn w:val="DefaultParagraphFont"/>
    <w:link w:val="Bodytext50"/>
    <w:rPr>
      <w:rFonts w:ascii="Arial" w:eastAsia="Arial" w:hAnsi="Arial" w:cs="Arial"/>
      <w:b w:val="0"/>
      <w:bCs w:val="0"/>
      <w:i/>
      <w:iCs/>
      <w:smallCaps w:val="0"/>
      <w:strike w:val="0"/>
      <w:sz w:val="18"/>
      <w:szCs w:val="18"/>
      <w:u w:val="none"/>
    </w:rPr>
  </w:style>
  <w:style w:type="character" w:customStyle="1" w:styleId="Bodytext6">
    <w:name w:val="Body text|6_"/>
    <w:basedOn w:val="DefaultParagraphFont"/>
    <w:link w:val="Bodytext60"/>
    <w:rPr>
      <w:b/>
      <w:bCs/>
      <w:i w:val="0"/>
      <w:iCs w:val="0"/>
      <w:smallCaps w:val="0"/>
      <w:strike w:val="0"/>
      <w:sz w:val="22"/>
      <w:szCs w:val="22"/>
      <w:u w:val="none"/>
    </w:rPr>
  </w:style>
  <w:style w:type="character" w:customStyle="1" w:styleId="Bodytext6NotBold">
    <w:name w:val="Body text|6 + Not Bold"/>
    <w:basedOn w:val="Bodytext6"/>
    <w:semiHidden/>
    <w:unhideWhenUsed/>
    <w:rPr>
      <w:rFonts w:ascii="Times New Roman" w:eastAsia="Times New Roman" w:hAnsi="Times New Roman" w:cs="Times New Roman"/>
      <w:b/>
      <w:bCs/>
      <w:i w:val="0"/>
      <w:iCs w:val="0"/>
      <w:smallCaps w:val="0"/>
      <w:strike w:val="0"/>
      <w:color w:val="000000"/>
      <w:spacing w:val="0"/>
      <w:w w:val="100"/>
      <w:position w:val="0"/>
      <w:sz w:val="22"/>
      <w:szCs w:val="22"/>
      <w:u w:val="none"/>
      <w:lang w:val="en-US" w:eastAsia="en-US" w:bidi="en-US"/>
    </w:rPr>
  </w:style>
  <w:style w:type="paragraph" w:customStyle="1" w:styleId="Bodytext30">
    <w:name w:val="Body text|3"/>
    <w:basedOn w:val="Normal"/>
    <w:link w:val="Bodytext3"/>
    <w:pPr>
      <w:shd w:val="clear" w:color="auto" w:fill="FFFFFF"/>
      <w:spacing w:after="620" w:line="402" w:lineRule="exact"/>
    </w:pPr>
    <w:rPr>
      <w:rFonts w:ascii="Arial" w:eastAsia="Arial" w:hAnsi="Arial" w:cs="Arial"/>
      <w:b/>
      <w:bCs/>
      <w:sz w:val="36"/>
      <w:szCs w:val="36"/>
    </w:rPr>
  </w:style>
  <w:style w:type="paragraph" w:customStyle="1" w:styleId="Heading110">
    <w:name w:val="Heading #1|1"/>
    <w:basedOn w:val="Normal"/>
    <w:link w:val="Heading11"/>
    <w:qFormat/>
    <w:pPr>
      <w:shd w:val="clear" w:color="auto" w:fill="FFFFFF"/>
      <w:spacing w:before="620" w:line="1130" w:lineRule="exact"/>
      <w:jc w:val="center"/>
      <w:outlineLvl w:val="0"/>
    </w:pPr>
    <w:rPr>
      <w:b/>
      <w:bCs/>
      <w:sz w:val="102"/>
      <w:szCs w:val="102"/>
    </w:rPr>
  </w:style>
  <w:style w:type="paragraph" w:customStyle="1" w:styleId="Bodytext40">
    <w:name w:val="Body text|4"/>
    <w:basedOn w:val="Normal"/>
    <w:link w:val="Bodytext4"/>
    <w:pPr>
      <w:shd w:val="clear" w:color="auto" w:fill="FFFFFF"/>
      <w:spacing w:line="269" w:lineRule="exact"/>
      <w:jc w:val="both"/>
    </w:pPr>
    <w:rPr>
      <w:b/>
      <w:bCs/>
      <w:sz w:val="22"/>
      <w:szCs w:val="22"/>
    </w:rPr>
  </w:style>
  <w:style w:type="paragraph" w:customStyle="1" w:styleId="Bodytext20">
    <w:name w:val="Body text|2"/>
    <w:basedOn w:val="Normal"/>
    <w:link w:val="Bodytext2"/>
    <w:qFormat/>
    <w:pPr>
      <w:shd w:val="clear" w:color="auto" w:fill="FFFFFF"/>
      <w:spacing w:before="120" w:line="269" w:lineRule="exact"/>
      <w:ind w:hanging="400"/>
    </w:pPr>
    <w:rPr>
      <w:sz w:val="22"/>
      <w:szCs w:val="22"/>
    </w:rPr>
  </w:style>
  <w:style w:type="paragraph" w:customStyle="1" w:styleId="Bodytext50">
    <w:name w:val="Body text|5"/>
    <w:basedOn w:val="Normal"/>
    <w:link w:val="Bodytext5"/>
    <w:pPr>
      <w:shd w:val="clear" w:color="auto" w:fill="FFFFFF"/>
      <w:spacing w:before="280" w:line="206" w:lineRule="exact"/>
    </w:pPr>
    <w:rPr>
      <w:rFonts w:ascii="Arial" w:eastAsia="Arial" w:hAnsi="Arial" w:cs="Arial"/>
      <w:i/>
      <w:iCs/>
      <w:sz w:val="18"/>
      <w:szCs w:val="18"/>
    </w:rPr>
  </w:style>
  <w:style w:type="paragraph" w:customStyle="1" w:styleId="Bodytext60">
    <w:name w:val="Body text|6"/>
    <w:basedOn w:val="Normal"/>
    <w:link w:val="Bodytext6"/>
    <w:pPr>
      <w:shd w:val="clear" w:color="auto" w:fill="FFFFFF"/>
      <w:spacing w:before="120" w:line="269" w:lineRule="exact"/>
    </w:pPr>
    <w:rPr>
      <w:b/>
      <w:bCs/>
      <w:sz w:val="22"/>
      <w:szCs w:val="22"/>
    </w:rPr>
  </w:style>
  <w:style w:type="paragraph" w:styleId="Header">
    <w:name w:val="header"/>
    <w:basedOn w:val="Normal"/>
    <w:link w:val="HeaderChar"/>
    <w:uiPriority w:val="99"/>
    <w:unhideWhenUsed/>
    <w:rsid w:val="0010014B"/>
    <w:pPr>
      <w:spacing w:line="288" w:lineRule="auto"/>
      <w:jc w:val="both"/>
    </w:pPr>
    <w:rPr>
      <w:sz w:val="22"/>
    </w:rPr>
  </w:style>
  <w:style w:type="character" w:customStyle="1" w:styleId="HeaderChar">
    <w:name w:val="Header Char"/>
    <w:basedOn w:val="DefaultParagraphFont"/>
    <w:link w:val="Header"/>
    <w:uiPriority w:val="99"/>
    <w:rsid w:val="0010014B"/>
    <w:rPr>
      <w:color w:val="000000"/>
      <w:sz w:val="22"/>
    </w:rPr>
  </w:style>
  <w:style w:type="paragraph" w:styleId="Footer">
    <w:name w:val="footer"/>
    <w:basedOn w:val="Normal"/>
    <w:link w:val="FooterChar"/>
    <w:uiPriority w:val="99"/>
    <w:unhideWhenUsed/>
    <w:rsid w:val="0010014B"/>
    <w:pPr>
      <w:spacing w:line="288" w:lineRule="auto"/>
      <w:jc w:val="both"/>
    </w:pPr>
    <w:rPr>
      <w:sz w:val="22"/>
    </w:rPr>
  </w:style>
  <w:style w:type="character" w:customStyle="1" w:styleId="FooterChar">
    <w:name w:val="Footer Char"/>
    <w:basedOn w:val="DefaultParagraphFont"/>
    <w:link w:val="Footer"/>
    <w:uiPriority w:val="99"/>
    <w:rsid w:val="0010014B"/>
    <w:rPr>
      <w:color w:val="000000"/>
      <w:sz w:val="22"/>
    </w:rPr>
  </w:style>
  <w:style w:type="character" w:styleId="Hyperlink">
    <w:name w:val="Hyperlink"/>
    <w:basedOn w:val="DefaultParagraphFont"/>
    <w:uiPriority w:val="99"/>
    <w:unhideWhenUsed/>
    <w:rsid w:val="00934588"/>
    <w:rPr>
      <w:color w:val="0563C1" w:themeColor="hyperlink"/>
      <w:u w:val="single"/>
    </w:rPr>
  </w:style>
  <w:style w:type="paragraph" w:styleId="BalloonText">
    <w:name w:val="Balloon Text"/>
    <w:basedOn w:val="Normal"/>
    <w:link w:val="BalloonTextChar"/>
    <w:uiPriority w:val="99"/>
    <w:semiHidden/>
    <w:unhideWhenUsed/>
    <w:rsid w:val="00261C0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61C03"/>
    <w:rPr>
      <w:rFonts w:ascii="Segoe UI"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13" Type="http://schemas.openxmlformats.org/officeDocument/2006/relationships/customXml" Target="../customXml/item4.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http://www.cllmatelnteractlve.org" TargetMode="External"/></Relationships>
</file>

<file path=word/_rels/settings.xml.rels>&#65279;<?xml version="1.0" encoding="utf-8"?><Relationships xmlns="http://schemas.openxmlformats.org/package/2006/relationships"><Relationship Type="http://schemas.openxmlformats.org/officeDocument/2006/relationships/attachedTemplate" Target="Normal.dotm" TargetMode="External" Id="relationId"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M Document" ma:contentTypeID="0x010100EA97B91038054C99906057A708A1480A004A07B7D2C585754B97D3BEF52E07EE2D" ma:contentTypeVersion="6" ma:contentTypeDescription="Defines the documents for Document Manager V2" ma:contentTypeScope="" ma:versionID="d518878967af7d15d6bc7d5276b505ac">
  <xsd:schema xmlns:xsd="http://www.w3.org/2001/XMLSchema" xmlns:xs="http://www.w3.org/2001/XMLSchema" xmlns:p="http://schemas.microsoft.com/office/2006/metadata/properties" xmlns:ns2="bfc960a6-20da-4c94-8684-71380fca093b" xmlns:ns3="http://schemas.microsoft.com/sharepoint/v3/fields" xmlns:ns4="8374e8f1-db99-4c7a-b8f0-8b1e32999b5b" targetNamespace="http://schemas.microsoft.com/office/2006/metadata/properties" ma:root="true" ma:fieldsID="867771dad2aab2ee45bc2d2a02fd9ee3" ns2:_="" ns3:_="" ns4:_="">
    <xsd:import namespace="bfc960a6-20da-4c94-8684-71380fca093b"/>
    <xsd:import namespace="http://schemas.microsoft.com/sharepoint/v3/fields"/>
    <xsd:import namespace="8374e8f1-db99-4c7a-b8f0-8b1e32999b5b"/>
    <xsd:element name="properties">
      <xsd:complexType>
        <xsd:sequence>
          <xsd:element name="documentManagement">
            <xsd:complexType>
              <xsd:all>
                <xsd:element ref="ns2:_dlc_DocId" minOccurs="0"/>
                <xsd:element ref="ns2:_dlc_DocIdUrl" minOccurs="0"/>
                <xsd:element ref="ns2:_dlc_DocIdPersistId" minOccurs="0"/>
                <xsd:element ref="ns2:ProductionDate" minOccurs="0"/>
                <xsd:element ref="ns3:DocumentLanguage_0" minOccurs="0"/>
                <xsd:element ref="ns2:DossierNumber" minOccurs="0"/>
                <xsd:element ref="ns4:MeetingNumber" minOccurs="0"/>
                <xsd:element ref="ns2:Rapporteur" minOccurs="0"/>
                <xsd:element ref="ns2:AdoptionDate" minOccurs="0"/>
                <xsd:element ref="ns3:Confidentiality_0" minOccurs="0"/>
                <xsd:element ref="ns2:TaxCatchAll" minOccurs="0"/>
                <xsd:element ref="ns2:TaxCatchAllLabel" minOccurs="0"/>
                <xsd:element ref="ns3:DocumentSource_0" minOccurs="0"/>
                <xsd:element ref="ns4:DocumentNumber" minOccurs="0"/>
                <xsd:element ref="ns2:MeetingDate" minOccurs="0"/>
                <xsd:element ref="ns3:OriginalLanguage_0" minOccurs="0"/>
                <xsd:element ref="ns2:Procedure" minOccurs="0"/>
                <xsd:element ref="ns3:VersionStatus_0" minOccurs="0"/>
                <xsd:element ref="ns3:DocumentStatus_0" minOccurs="0"/>
                <xsd:element ref="ns2:DocumentYear"/>
                <xsd:element ref="ns3:DocumentType_0" minOccurs="0"/>
                <xsd:element ref="ns2:DocumentPart" minOccurs="0"/>
                <xsd:element ref="ns3:MeetingName_0" minOccurs="0"/>
                <xsd:element ref="ns3:AvailableTranslations_0" minOccurs="0"/>
                <xsd:element ref="ns2:FicheYear" minOccurs="0"/>
                <xsd:element ref="ns2:RequestingService" minOccurs="0"/>
                <xsd:element ref="ns2:FicheNumber" minOccurs="0"/>
                <xsd:element ref="ns3:DossierName_0" minOccurs="0"/>
                <xsd:element ref="ns2:DocumentVers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fc960a6-20da-4c94-8684-71380fca093b"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ProductionDate" ma:index="12" nillable="true" ma:displayName="Production Date" ma:format="DateOnly" ma:internalName="ProductionDate">
      <xsd:simpleType>
        <xsd:restriction base="dms:DateTime"/>
      </xsd:simpleType>
    </xsd:element>
    <xsd:element name="DossierNumber" ma:index="14" nillable="true" ma:displayName="Dossier Number" ma:decimals="0" ma:internalName="DossierNumber">
      <xsd:simpleType>
        <xsd:restriction base="dms:Unknown"/>
      </xsd:simpleType>
    </xsd:element>
    <xsd:element name="Rapporteur" ma:index="16" nillable="true" ma:displayName="Rapporteur" ma:internalName="Rapporteur">
      <xsd:simpleType>
        <xsd:restriction base="dms:Text"/>
      </xsd:simpleType>
    </xsd:element>
    <xsd:element name="AdoptionDate" ma:index="17" nillable="true" ma:displayName="Adoption Date" ma:format="DateOnly" ma:internalName="AdoptionDate">
      <xsd:simpleType>
        <xsd:restriction base="dms:DateTime"/>
      </xsd:simpleType>
    </xsd:element>
    <xsd:element name="TaxCatchAll" ma:index="19" nillable="true" ma:displayName="Taxonomy Catch All Column" ma:description="" ma:hidden="true" ma:list="{4e4b016f-42fc-4499-ae6e-4c1333bbc229}" ma:internalName="TaxCatchAll" ma:showField="CatchAllData" ma:web="bfc960a6-20da-4c94-8684-71380fca093b">
      <xsd:complexType>
        <xsd:complexContent>
          <xsd:extension base="dms:MultiChoiceLookup">
            <xsd:sequence>
              <xsd:element name="Value" type="dms:Lookup" maxOccurs="unbounded" minOccurs="0" nillable="true"/>
            </xsd:sequence>
          </xsd:extension>
        </xsd:complexContent>
      </xsd:complexType>
    </xsd:element>
    <xsd:element name="TaxCatchAllLabel" ma:index="20" nillable="true" ma:displayName="Taxonomy Catch All Column1" ma:description="" ma:hidden="true" ma:list="{4e4b016f-42fc-4499-ae6e-4c1333bbc229}" ma:internalName="TaxCatchAllLabel" ma:readOnly="true" ma:showField="CatchAllDataLabel" ma:web="bfc960a6-20da-4c94-8684-71380fca093b">
      <xsd:complexType>
        <xsd:complexContent>
          <xsd:extension base="dms:MultiChoiceLookup">
            <xsd:sequence>
              <xsd:element name="Value" type="dms:Lookup" maxOccurs="unbounded" minOccurs="0" nillable="true"/>
            </xsd:sequence>
          </xsd:extension>
        </xsd:complexContent>
      </xsd:complexType>
    </xsd:element>
    <xsd:element name="MeetingDate" ma:index="25" nillable="true" ma:displayName="Meeting Date" ma:format="DateOnly" ma:internalName="MeetingDate">
      <xsd:simpleType>
        <xsd:restriction base="dms:DateTime"/>
      </xsd:simpleType>
    </xsd:element>
    <xsd:element name="Procedure" ma:index="28" nillable="true" ma:displayName="Procedure" ma:internalName="Procedure">
      <xsd:simpleType>
        <xsd:restriction base="dms:Text"/>
      </xsd:simpleType>
    </xsd:element>
    <xsd:element name="DocumentYear" ma:index="33" ma:displayName="Document Year" ma:decimals="0" ma:internalName="DocumentYear">
      <xsd:simpleType>
        <xsd:restriction base="dms:Unknown"/>
      </xsd:simpleType>
    </xsd:element>
    <xsd:element name="DocumentPart" ma:index="36" nillable="true" ma:displayName="Document Part" ma:decimals="0" ma:internalName="DocumentPart">
      <xsd:simpleType>
        <xsd:restriction base="dms:Unknown"/>
      </xsd:simpleType>
    </xsd:element>
    <xsd:element name="FicheYear" ma:index="41" nillable="true" ma:displayName="Fiche Year" ma:decimals="0" ma:internalName="FicheYear">
      <xsd:simpleType>
        <xsd:restriction base="dms:Unknown"/>
      </xsd:simpleType>
    </xsd:element>
    <xsd:element name="RequestingService" ma:index="42" nillable="true" ma:displayName="Requesting Service" ma:internalName="RequestingService">
      <xsd:simpleType>
        <xsd:restriction base="dms:Text"/>
      </xsd:simpleType>
    </xsd:element>
    <xsd:element name="FicheNumber" ma:index="43" nillable="true" ma:displayName="Fiche Number" ma:decimals="0" ma:internalName="FicheNumber">
      <xsd:simpleType>
        <xsd:restriction base="dms:Unknown"/>
      </xsd:simpleType>
    </xsd:element>
    <xsd:element name="DocumentVersion" ma:index="46" nillable="true" ma:displayName="Document Version" ma:decimals="0" ma:internalName="DocumentVersion">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ocumentLanguage_0" ma:index="13" nillable="true" ma:taxonomy="true" ma:internalName="DocumentLanguage_0" ma:taxonomyFieldName="DocumentLanguage" ma:displayName="Document Language" ma:fieldId="{ee5c55ab-e8dd-441f-8840-fdce66906fe3}"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Confidentiality_0" ma:index="18" nillable="true" ma:taxonomy="true" ma:internalName="Confidentiality_0" ma:taxonomyFieldName="Confidentiality" ma:displayName="Confidentiality" ma:fieldId="{ee5c4bfe-2b62-4831-9131-22edf8f3665c}" ma:sspId="995823bb-b37b-4c02-aebb-d0209d382c3c" ma:termSetId="11d040ac-3a9a-4d4c-b9cf-922342a701d6" ma:anchorId="00000000-0000-0000-0000-000000000000" ma:open="false" ma:isKeyword="false">
      <xsd:complexType>
        <xsd:sequence>
          <xsd:element ref="pc:Terms" minOccurs="0" maxOccurs="1"/>
        </xsd:sequence>
      </xsd:complexType>
    </xsd:element>
    <xsd:element name="DocumentSource_0" ma:index="22" ma:taxonomy="true" ma:internalName="DocumentSource_0" ma:taxonomyFieldName="DocumentSource" ma:displayName="Document Source" ma:fieldId="{ee5c1c29-f257-4aae-8e5e-529c0040e17a}" ma:sspId="995823bb-b37b-4c02-aebb-d0209d382c3c" ma:termSetId="ca143256-a90d-4d26-b249-02646b17c0c5" ma:anchorId="00000000-0000-0000-0000-000000000000" ma:open="false" ma:isKeyword="false">
      <xsd:complexType>
        <xsd:sequence>
          <xsd:element ref="pc:Terms" minOccurs="0" maxOccurs="1"/>
        </xsd:sequence>
      </xsd:complexType>
    </xsd:element>
    <xsd:element name="OriginalLanguage_0" ma:index="26" nillable="true" ma:taxonomy="true" ma:internalName="OriginalLanguage_0" ma:taxonomyFieldName="OriginalLanguage" ma:displayName="Original Language" ma:fieldId="{ee5ce750-ff6c-4875-8192-ef11fb51efba}"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VersionStatus_0" ma:index="29" ma:taxonomy="true" ma:internalName="VersionStatus_0" ma:taxonomyFieldName="VersionStatus" ma:displayName="Version Status" ma:indexed="true" ma:fieldId="{ee5cb94b-3df1-4df3-b49b-6e47ce2a7e87}" ma:sspId="995823bb-b37b-4c02-aebb-d0209d382c3c" ma:termSetId="adeca67b-2bdd-4d0f-b3af-a690b4c6d95d" ma:anchorId="00000000-0000-0000-0000-000000000000" ma:open="false" ma:isKeyword="false">
      <xsd:complexType>
        <xsd:sequence>
          <xsd:element ref="pc:Terms" minOccurs="0" maxOccurs="1"/>
        </xsd:sequence>
      </xsd:complexType>
    </xsd:element>
    <xsd:element name="DocumentStatus_0" ma:index="31" nillable="true" ma:taxonomy="true" ma:internalName="DocumentStatus_0" ma:taxonomyFieldName="DocumentStatus" ma:displayName="Document Status" ma:fieldId="{ee5cab93-ac4d-4e2f-b298-e5342324388c}" ma:sspId="995823bb-b37b-4c02-aebb-d0209d382c3c" ma:termSetId="54b85ca4-9023-4cbf-8e96-81af7735228f" ma:anchorId="00000000-0000-0000-0000-000000000000" ma:open="false" ma:isKeyword="false">
      <xsd:complexType>
        <xsd:sequence>
          <xsd:element ref="pc:Terms" minOccurs="0" maxOccurs="1"/>
        </xsd:sequence>
      </xsd:complexType>
    </xsd:element>
    <xsd:element name="DocumentType_0" ma:index="34" nillable="true" ma:taxonomy="true" ma:internalName="DocumentType_0" ma:taxonomyFieldName="DocumentType" ma:displayName="Document Type" ma:indexed="true" ma:fieldId="{ee5cf431-2d10-41e6-bd88-1b6bd5b84f5f}" ma:sspId="995823bb-b37b-4c02-aebb-d0209d382c3c" ma:termSetId="67a76952-94e0-437b-9a60-5085083dde02" ma:anchorId="00000000-0000-0000-0000-000000000000" ma:open="false" ma:isKeyword="false">
      <xsd:complexType>
        <xsd:sequence>
          <xsd:element ref="pc:Terms" minOccurs="0" maxOccurs="1"/>
        </xsd:sequence>
      </xsd:complexType>
    </xsd:element>
    <xsd:element name="MeetingName_0" ma:index="37" nillable="true" ma:taxonomy="true" ma:internalName="MeetingName_0" ma:taxonomyFieldName="MeetingName" ma:displayName="Meeting Name" ma:indexed="true" ma:fieldId="{ee5c9b55-8403-4f9e-a156-b6ce5b7b9456}" ma:sspId="995823bb-b37b-4c02-aebb-d0209d382c3c" ma:termSetId="a04e9634-de73-4a41-8cb5-e1efdb89060c" ma:anchorId="00000000-0000-0000-0000-000000000000" ma:open="false" ma:isKeyword="false">
      <xsd:complexType>
        <xsd:sequence>
          <xsd:element ref="pc:Terms" minOccurs="0" maxOccurs="1"/>
        </xsd:sequence>
      </xsd:complexType>
    </xsd:element>
    <xsd:element name="AvailableTranslations_0" ma:index="39" nillable="true" ma:taxonomy="true" ma:internalName="AvailableTranslations_0" ma:taxonomyFieldName="AvailableTranslations" ma:displayName="Available Translations" ma:fieldId="{ee5c7c01-1a65-4138-aa64-80e01e34d799}"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DossierName_0" ma:index="44" nillable="true" ma:taxonomy="true" ma:internalName="DossierName_0" ma:taxonomyFieldName="DossierName" ma:displayName="Dossier Name" ma:fieldId="{ee5cf7da-503b-4593-8db2-4f0e09c901fd}" ma:sspId="995823bb-b37b-4c02-aebb-d0209d382c3c" ma:termSetId="2b392f04-1222-4352-87c1-6fd60ec33b64"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374e8f1-db99-4c7a-b8f0-8b1e32999b5b" elementFormDefault="qualified">
    <xsd:import namespace="http://schemas.microsoft.com/office/2006/documentManagement/types"/>
    <xsd:import namespace="http://schemas.microsoft.com/office/infopath/2007/PartnerControls"/>
    <xsd:element name="MeetingNumber" ma:index="15" nillable="true" ma:displayName="Meeting Number" ma:decimals="0" ma:indexed="true" ma:internalName="MeetingNumber">
      <xsd:simpleType>
        <xsd:restriction base="dms:Unknown"/>
      </xsd:simpleType>
    </xsd:element>
    <xsd:element name="DocumentNumber" ma:index="24" nillable="true" ma:displayName="Document Number" ma:decimals="0" ma:indexed="true" ma:internalName="DocumentNumber">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 xmlns="bfc960a6-20da-4c94-8684-71380fca093b">CTJJHAUHWN5E-644613129-862</_dlc_DocId>
    <_dlc_DocIdUrl xmlns="bfc960a6-20da-4c94-8684-71380fca093b">
      <Url>http://dm2016/eesc/2019/_layouts/15/DocIdRedir.aspx?ID=CTJJHAUHWN5E-644613129-862</Url>
      <Description>CTJJHAUHWN5E-644613129-862</Description>
    </_dlc_DocIdUrl>
    <DocumentType_0 xmlns="http://schemas.microsoft.com/sharepoint/v3/fields">
      <Terms xmlns="http://schemas.microsoft.com/office/infopath/2007/PartnerControls">
        <TermInfo xmlns="http://schemas.microsoft.com/office/infopath/2007/PartnerControls">
          <TermName xmlns="http://schemas.microsoft.com/office/infopath/2007/PartnerControls">INFO</TermName>
          <TermId xmlns="http://schemas.microsoft.com/office/infopath/2007/PartnerControls">d9136e7c-93a9-4c42-9d28-92b61e85f80c</TermId>
        </TermInfo>
      </Terms>
    </DocumentType_0>
    <Procedure xmlns="bfc960a6-20da-4c94-8684-71380fca093b" xsi:nil="true"/>
    <DocumentSource_0 xmlns="http://schemas.microsoft.com/sharepoint/v3/fields">
      <Terms xmlns="http://schemas.microsoft.com/office/infopath/2007/PartnerControls">
        <TermInfo xmlns="http://schemas.microsoft.com/office/infopath/2007/PartnerControls">
          <TermName xmlns="http://schemas.microsoft.com/office/infopath/2007/PartnerControls">EESC</TermName>
          <TermId xmlns="http://schemas.microsoft.com/office/infopath/2007/PartnerControls">422833ec-8d7e-4e65-8e4e-8bed07ffb729</TermId>
        </TermInfo>
      </Terms>
    </DocumentSource_0>
    <ProductionDate xmlns="bfc960a6-20da-4c94-8684-71380fca093b">2019-11-27T12:00:00+00:00</ProductionDate>
    <FicheYear xmlns="bfc960a6-20da-4c94-8684-71380fca093b">2019</FicheYear>
    <DocumentNumber xmlns="8374e8f1-db99-4c7a-b8f0-8b1e32999b5b">5163</DocumentNumber>
    <DocumentVersion xmlns="bfc960a6-20da-4c94-8684-71380fca093b">0</DocumentVersion>
    <DossierNumber xmlns="bfc960a6-20da-4c94-8684-71380fca093b" xsi:nil="true"/>
    <Confidentiality_0 xmlns="http://schemas.microsoft.com/sharepoint/v3/fields">
      <Terms xmlns="http://schemas.microsoft.com/office/infopath/2007/PartnerControls">
        <TermInfo xmlns="http://schemas.microsoft.com/office/infopath/2007/PartnerControls">
          <TermName xmlns="http://schemas.microsoft.com/office/infopath/2007/PartnerControls">Unrestricted</TermName>
          <TermId xmlns="http://schemas.microsoft.com/office/infopath/2007/PartnerControls">826e22d7-d029-4ec0-a450-0c28ff673572</TermId>
        </TermInfo>
      </Terms>
    </Confidentiality_0>
    <MeetingDate xmlns="bfc960a6-20da-4c94-8684-71380fca093b" xsi:nil="true"/>
    <TaxCatchAll xmlns="bfc960a6-20da-4c94-8684-71380fca093b">
      <Value>152</Value>
      <Value>11</Value>
      <Value>154</Value>
      <Value>162</Value>
      <Value>246</Value>
      <Value>7</Value>
      <Value>5</Value>
      <Value>4</Value>
      <Value>2</Value>
      <Value>1</Value>
      <Value>153</Value>
    </TaxCatchAll>
    <DocumentLanguage_0 xmlns="http://schemas.microsoft.com/sharepoint/v3/fields">
      <Terms xmlns="http://schemas.microsoft.com/office/infopath/2007/PartnerControls">
        <TermInfo xmlns="http://schemas.microsoft.com/office/infopath/2007/PartnerControls">
          <TermName xmlns="http://schemas.microsoft.com/office/infopath/2007/PartnerControls">MK</TermName>
          <TermId xmlns="http://schemas.microsoft.com/office/infopath/2007/PartnerControls">34ce48bb-063e-4413-a932-50853dc71c5c</TermId>
        </TermInfo>
      </Terms>
    </DocumentLanguage_0>
    <VersionStatus_0 xmlns="http://schemas.microsoft.com/sharepoint/v3/fields">
      <Terms xmlns="http://schemas.microsoft.com/office/infopath/2007/PartnerControls">
        <TermInfo xmlns="http://schemas.microsoft.com/office/infopath/2007/PartnerControls">
          <TermName xmlns="http://schemas.microsoft.com/office/infopath/2007/PartnerControls">Final</TermName>
          <TermId xmlns="http://schemas.microsoft.com/office/infopath/2007/PartnerControls">ea5e6674-7b27-4bac-b091-73adbb394efe</TermId>
        </TermInfo>
      </Terms>
    </VersionStatus_0>
    <Rapporteur xmlns="bfc960a6-20da-4c94-8684-71380fca093b" xsi:nil="true"/>
    <DocumentYear xmlns="bfc960a6-20da-4c94-8684-71380fca093b">2019</DocumentYear>
    <FicheNumber xmlns="bfc960a6-20da-4c94-8684-71380fca093b">11384</FicheNumber>
    <DocumentPart xmlns="bfc960a6-20da-4c94-8684-71380fca093b">1</DocumentPart>
    <AdoptionDate xmlns="bfc960a6-20da-4c94-8684-71380fca093b" xsi:nil="true"/>
    <RequestingService xmlns="bfc960a6-20da-4c94-8684-71380fca093b">Visites / Publications</RequestingService>
    <MeetingName_0 xmlns="http://schemas.microsoft.com/sharepoint/v3/fields">
      <Terms xmlns="http://schemas.microsoft.com/office/infopath/2007/PartnerControls"/>
    </MeetingName_0>
    <AvailableTranslations_0 xmlns="http://schemas.microsoft.com/sharepoint/v3/fields">
      <Terms xmlns="http://schemas.microsoft.com/office/infopath/2007/PartnerControls">
        <TermInfo xmlns="http://schemas.microsoft.com/office/infopath/2007/PartnerControls">
          <TermName xmlns="http://schemas.microsoft.com/office/infopath/2007/PartnerControls">MK</TermName>
          <TermId xmlns="http://schemas.microsoft.com/office/infopath/2007/PartnerControls">34ce48bb-063e-4413-a932-50853dc71c5c</TermId>
        </TermInfo>
        <TermInfo xmlns="http://schemas.microsoft.com/office/infopath/2007/PartnerControls">
          <TermName xmlns="http://schemas.microsoft.com/office/infopath/2007/PartnerControls">TR</TermName>
          <TermId xmlns="http://schemas.microsoft.com/office/infopath/2007/PartnerControls">6e4ededd-04c4-4fa0-94e0-1028050302d5</TermId>
        </TermInfo>
        <TermInfo xmlns="http://schemas.microsoft.com/office/infopath/2007/PartnerControls">
          <TermName xmlns="http://schemas.microsoft.com/office/infopath/2007/PartnerControls">ME</TermName>
          <TermId xmlns="http://schemas.microsoft.com/office/infopath/2007/PartnerControls">925b3da5-5ac0-4b3c-928c-6ef66a5c9b3c</TermId>
        </TermInfo>
        <TermInfo xmlns="http://schemas.microsoft.com/office/infopath/2007/PartnerControls">
          <TermName xmlns="http://schemas.microsoft.com/office/infopath/2007/PartnerControls">SR</TermName>
          <TermId xmlns="http://schemas.microsoft.com/office/infopath/2007/PartnerControls">7f3a1d13-b985-4bfd-981e-afe31377edff</TermId>
        </TermInfo>
        <TermInfo xmlns="http://schemas.microsoft.com/office/infopath/2007/PartnerControls">
          <TermName xmlns="http://schemas.microsoft.com/office/infopath/2007/PartnerControls">EN</TermName>
          <TermId xmlns="http://schemas.microsoft.com/office/infopath/2007/PartnerControls">f2175f21-25d7-44a3-96da-d6a61b075e1b</TermId>
        </TermInfo>
        <TermInfo xmlns="http://schemas.microsoft.com/office/infopath/2007/PartnerControls">
          <TermName xmlns="http://schemas.microsoft.com/office/infopath/2007/PartnerControls">SQ</TermName>
          <TermId xmlns="http://schemas.microsoft.com/office/infopath/2007/PartnerControls">5ac17240-8d11-45ec-9893-659b209d7a00</TermId>
        </TermInfo>
      </Terms>
    </AvailableTranslations_0>
    <DocumentStatus_0 xmlns="http://schemas.microsoft.com/sharepoint/v3/fields">
      <Terms xmlns="http://schemas.microsoft.com/office/infopath/2007/PartnerControls">
        <TermInfo xmlns="http://schemas.microsoft.com/office/infopath/2007/PartnerControls">
          <TermName xmlns="http://schemas.microsoft.com/office/infopath/2007/PartnerControls">TRA</TermName>
          <TermId xmlns="http://schemas.microsoft.com/office/infopath/2007/PartnerControls">150d2a88-1431-44e6-a8ca-0bb753ab8672</TermId>
        </TermInfo>
      </Terms>
    </DocumentStatus_0>
    <OriginalLanguage_0 xmlns="http://schemas.microsoft.com/sharepoint/v3/fields">
      <Terms xmlns="http://schemas.microsoft.com/office/infopath/2007/PartnerControls">
        <TermInfo xmlns="http://schemas.microsoft.com/office/infopath/2007/PartnerControls">
          <TermName xmlns="http://schemas.microsoft.com/office/infopath/2007/PartnerControls">EN</TermName>
          <TermId xmlns="http://schemas.microsoft.com/office/infopath/2007/PartnerControls">f2175f21-25d7-44a3-96da-d6a61b075e1b</TermId>
        </TermInfo>
      </Terms>
    </OriginalLanguage_0>
    <MeetingNumber xmlns="8374e8f1-db99-4c7a-b8f0-8b1e32999b5b" xsi:nil="true"/>
    <DossierName_0 xmlns="http://schemas.microsoft.com/sharepoint/v3/fields">
      <Terms xmlns="http://schemas.microsoft.com/office/infopath/2007/PartnerControls"/>
    </DossierName_0>
  </documentManagement>
</p:properties>
</file>

<file path=customXml/itemProps1.xml><?xml version="1.0" encoding="utf-8"?>
<ds:datastoreItem xmlns:ds="http://schemas.openxmlformats.org/officeDocument/2006/customXml" ds:itemID="{9E4C33DD-2E30-4EAC-93D3-F4F5BFBCF702}"/>
</file>

<file path=customXml/itemProps2.xml><?xml version="1.0" encoding="utf-8"?>
<ds:datastoreItem xmlns:ds="http://schemas.openxmlformats.org/officeDocument/2006/customXml" ds:itemID="{D762416E-C1F5-42AC-B2AE-E88301BCE22E}"/>
</file>

<file path=customXml/itemProps3.xml><?xml version="1.0" encoding="utf-8"?>
<ds:datastoreItem xmlns:ds="http://schemas.openxmlformats.org/officeDocument/2006/customXml" ds:itemID="{28F7A397-FD65-418A-AE3A-DC484D8CF294}"/>
</file>

<file path=customXml/itemProps4.xml><?xml version="1.0" encoding="utf-8"?>
<ds:datastoreItem xmlns:ds="http://schemas.openxmlformats.org/officeDocument/2006/customXml" ds:itemID="{9B70FAA6-1D03-40CC-A5F7-24F19A101F65}"/>
</file>

<file path=docProps/app.xml><?xml version="1.0" encoding="utf-8"?>
<Properties xmlns="http://schemas.openxmlformats.org/officeDocument/2006/extended-properties" xmlns:vt="http://schemas.openxmlformats.org/officeDocument/2006/docPropsVTypes">
  <Template>Normal.dotm</Template>
  <TotalTime>0</TotalTime>
  <Pages>3</Pages>
  <Words>1329</Words>
  <Characters>7577</Characters>
  <Application>Microsoft Office Word</Application>
  <DocSecurity>4</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CDT</Company>
  <LinksUpToDate>false</LinksUpToDate>
  <CharactersWithSpaces>8889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YEYS 2020 - Working Documents - Group 2 - Conventional Energy Supply </dc:title>
  <dc:creator>CDT</dc:creator>
  <cp:keywords>EESC-2019-05163-01-00-INFO-TRA-EN</cp:keywords>
  <dc:description>Rapporteur:  - Original language: EN - Date of document: 27/11/2019 - Date of meeting:  - External documents:  - Administrator: MME Lahousse Chloé</dc:description>
  <cp:lastModifiedBy>Robert Urukalo</cp:lastModifiedBy>
  <cp:revision>2</cp:revision>
  <dcterms:created xsi:type="dcterms:W3CDTF">2019-11-27T13:56:00Z</dcterms:created>
  <dcterms:modified xsi:type="dcterms:W3CDTF">2019-11-27T13:56:00Z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ef_formatted">
    <vt:bool>true</vt:bool>
  </property>
  <property fmtid="{D5CDD505-2E9C-101B-9397-08002B2CF9AE}" pid="3" name="Pref_Date">
    <vt:lpwstr>15/11/2019, 14/11/2019</vt:lpwstr>
  </property>
  <property fmtid="{D5CDD505-2E9C-101B-9397-08002B2CF9AE}" pid="4" name="Pref_Time">
    <vt:lpwstr>08:03:13, 17:09:52</vt:lpwstr>
  </property>
  <property fmtid="{D5CDD505-2E9C-101B-9397-08002B2CF9AE}" pid="5" name="Pref_User">
    <vt:lpwstr>enied, htoo</vt:lpwstr>
  </property>
  <property fmtid="{D5CDD505-2E9C-101B-9397-08002B2CF9AE}" pid="6" name="Pref_FileName">
    <vt:lpwstr>EESC-2019-05163-01-00-INFO-TRA-EN-CRR.docx, EESC-2019-05163-01-00-INFO-CRR-EN.docx</vt:lpwstr>
  </property>
  <property fmtid="{D5CDD505-2E9C-101B-9397-08002B2CF9AE}" pid="7" name="ContentTypeId">
    <vt:lpwstr>0x010100EA97B91038054C99906057A708A1480A004A07B7D2C585754B97D3BEF52E07EE2D</vt:lpwstr>
  </property>
  <property fmtid="{D5CDD505-2E9C-101B-9397-08002B2CF9AE}" pid="8" name="_dlc_DocIdItemGuid">
    <vt:lpwstr>0344a71d-439c-4c4f-b191-4c9753110cdc</vt:lpwstr>
  </property>
  <property fmtid="{D5CDD505-2E9C-101B-9397-08002B2CF9AE}" pid="9" name="AvailableTranslations">
    <vt:lpwstr>152;#MK|34ce48bb-063e-4413-a932-50853dc71c5c;#162;#TR|6e4ededd-04c4-4fa0-94e0-1028050302d5;#246;#ME|925b3da5-5ac0-4b3c-928c-6ef66a5c9b3c;#153;#SR|7f3a1d13-b985-4bfd-981e-afe31377edff;#4;#EN|f2175f21-25d7-44a3-96da-d6a61b075e1b;#154;#SQ|5ac17240-8d11-45ec-9893-659b209d7a00</vt:lpwstr>
  </property>
  <property fmtid="{D5CDD505-2E9C-101B-9397-08002B2CF9AE}" pid="10" name="DocumentType_0">
    <vt:lpwstr>INFO|d9136e7c-93a9-4c42-9d28-92b61e85f80c</vt:lpwstr>
  </property>
  <property fmtid="{D5CDD505-2E9C-101B-9397-08002B2CF9AE}" pid="11" name="DossierName_0">
    <vt:lpwstr/>
  </property>
  <property fmtid="{D5CDD505-2E9C-101B-9397-08002B2CF9AE}" pid="12" name="DocumentSource_0">
    <vt:lpwstr>EESC|422833ec-8d7e-4e65-8e4e-8bed07ffb729</vt:lpwstr>
  </property>
  <property fmtid="{D5CDD505-2E9C-101B-9397-08002B2CF9AE}" pid="13" name="DocumentNumber">
    <vt:i4>5163</vt:i4>
  </property>
  <property fmtid="{D5CDD505-2E9C-101B-9397-08002B2CF9AE}" pid="14" name="FicheYear">
    <vt:i4>2019</vt:i4>
  </property>
  <property fmtid="{D5CDD505-2E9C-101B-9397-08002B2CF9AE}" pid="15" name="DocumentVersion">
    <vt:i4>0</vt:i4>
  </property>
  <property fmtid="{D5CDD505-2E9C-101B-9397-08002B2CF9AE}" pid="16" name="DocumentStatus">
    <vt:lpwstr>2;#TRA|150d2a88-1431-44e6-a8ca-0bb753ab8672</vt:lpwstr>
  </property>
  <property fmtid="{D5CDD505-2E9C-101B-9397-08002B2CF9AE}" pid="17" name="DocumentPart">
    <vt:i4>1</vt:i4>
  </property>
  <property fmtid="{D5CDD505-2E9C-101B-9397-08002B2CF9AE}" pid="18" name="DossierName">
    <vt:lpwstr/>
  </property>
  <property fmtid="{D5CDD505-2E9C-101B-9397-08002B2CF9AE}" pid="19" name="DocumentSource">
    <vt:lpwstr>1;#EESC|422833ec-8d7e-4e65-8e4e-8bed07ffb729</vt:lpwstr>
  </property>
  <property fmtid="{D5CDD505-2E9C-101B-9397-08002B2CF9AE}" pid="21" name="DocumentType">
    <vt:lpwstr>11;#INFO|d9136e7c-93a9-4c42-9d28-92b61e85f80c</vt:lpwstr>
  </property>
  <property fmtid="{D5CDD505-2E9C-101B-9397-08002B2CF9AE}" pid="22" name="RequestingService">
    <vt:lpwstr>Visites / Publications</vt:lpwstr>
  </property>
  <property fmtid="{D5CDD505-2E9C-101B-9397-08002B2CF9AE}" pid="23" name="Confidentiality">
    <vt:lpwstr>5;#Unrestricted|826e22d7-d029-4ec0-a450-0c28ff673572</vt:lpwstr>
  </property>
  <property fmtid="{D5CDD505-2E9C-101B-9397-08002B2CF9AE}" pid="24" name="MeetingName_0">
    <vt:lpwstr/>
  </property>
  <property fmtid="{D5CDD505-2E9C-101B-9397-08002B2CF9AE}" pid="25" name="Confidentiality_0">
    <vt:lpwstr>Unrestricted|826e22d7-d029-4ec0-a450-0c28ff673572</vt:lpwstr>
  </property>
  <property fmtid="{D5CDD505-2E9C-101B-9397-08002B2CF9AE}" pid="26" name="OriginalLanguage">
    <vt:lpwstr>4;#EN|f2175f21-25d7-44a3-96da-d6a61b075e1b</vt:lpwstr>
  </property>
  <property fmtid="{D5CDD505-2E9C-101B-9397-08002B2CF9AE}" pid="27" name="MeetingName">
    <vt:lpwstr/>
  </property>
  <property fmtid="{D5CDD505-2E9C-101B-9397-08002B2CF9AE}" pid="29" name="AvailableTranslations_0">
    <vt:lpwstr>EN|f2175f21-25d7-44a3-96da-d6a61b075e1b</vt:lpwstr>
  </property>
  <property fmtid="{D5CDD505-2E9C-101B-9397-08002B2CF9AE}" pid="30" name="DocumentStatus_0">
    <vt:lpwstr>TRA|150d2a88-1431-44e6-a8ca-0bb753ab8672</vt:lpwstr>
  </property>
  <property fmtid="{D5CDD505-2E9C-101B-9397-08002B2CF9AE}" pid="31" name="OriginalLanguage_0">
    <vt:lpwstr>EN|f2175f21-25d7-44a3-96da-d6a61b075e1b</vt:lpwstr>
  </property>
  <property fmtid="{D5CDD505-2E9C-101B-9397-08002B2CF9AE}" pid="32" name="TaxCatchAll">
    <vt:lpwstr>11;#INFO|d9136e7c-93a9-4c42-9d28-92b61e85f80c;#7;#Final|ea5e6674-7b27-4bac-b091-73adbb394efe;#5;#Unrestricted|826e22d7-d029-4ec0-a450-0c28ff673572;#4;#EN|f2175f21-25d7-44a3-96da-d6a61b075e1b;#2;#TRA|150d2a88-1431-44e6-a8ca-0bb753ab8672;#1;#EESC|422833ec-8d7e-4e65-8e4e-8bed07ffb729</vt:lpwstr>
  </property>
  <property fmtid="{D5CDD505-2E9C-101B-9397-08002B2CF9AE}" pid="33" name="VersionStatus_0">
    <vt:lpwstr>Final|ea5e6674-7b27-4bac-b091-73adbb394efe</vt:lpwstr>
  </property>
  <property fmtid="{D5CDD505-2E9C-101B-9397-08002B2CF9AE}" pid="34" name="VersionStatus">
    <vt:lpwstr>7;#Final|ea5e6674-7b27-4bac-b091-73adbb394efe</vt:lpwstr>
  </property>
  <property fmtid="{D5CDD505-2E9C-101B-9397-08002B2CF9AE}" pid="35" name="DocumentYear">
    <vt:i4>2019</vt:i4>
  </property>
  <property fmtid="{D5CDD505-2E9C-101B-9397-08002B2CF9AE}" pid="36" name="FicheNumber">
    <vt:i4>11384</vt:i4>
  </property>
  <property fmtid="{D5CDD505-2E9C-101B-9397-08002B2CF9AE}" pid="37" name="DocumentLanguage">
    <vt:lpwstr>152;#MK|34ce48bb-063e-4413-a932-50853dc71c5c</vt:lpwstr>
  </property>
  <property fmtid="{D5CDD505-2E9C-101B-9397-08002B2CF9AE}" pid="38" name="_docset_NoMedatataSyncRequired">
    <vt:lpwstr>False</vt:lpwstr>
  </property>
</Properties>
</file>